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77E2" w14:textId="77777777" w:rsidR="00314D4E" w:rsidRPr="00197577" w:rsidRDefault="00314D4E" w:rsidP="00314D4E">
      <w:pPr>
        <w:tabs>
          <w:tab w:val="left" w:pos="4678"/>
          <w:tab w:val="left" w:pos="7230"/>
        </w:tabs>
        <w:rPr>
          <w:b/>
          <w:sz w:val="28"/>
        </w:rPr>
      </w:pPr>
      <w:r>
        <w:rPr>
          <w:b/>
          <w:sz w:val="28"/>
        </w:rPr>
        <w:t>Tryggvi Björn Stefánsson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          </w:t>
      </w:r>
      <w:proofErr w:type="spellStart"/>
      <w:r>
        <w:rPr>
          <w:b/>
          <w:sz w:val="40"/>
        </w:rPr>
        <w:t>Klínikin</w:t>
      </w:r>
      <w:proofErr w:type="spellEnd"/>
    </w:p>
    <w:p w14:paraId="57E2BFC3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Sérfr í alm skurðlækningum.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skurðstofa</w:t>
      </w:r>
    </w:p>
    <w:p w14:paraId="30E3918E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Skurðlækningar ristils og endaþarms.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Ármúli 9</w:t>
      </w:r>
    </w:p>
    <w:p w14:paraId="177147D2" w14:textId="3445AEA6" w:rsidR="00F82889" w:rsidRDefault="00314D4E" w:rsidP="00F82889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sym w:font="Wingdings" w:char="0028"/>
      </w:r>
      <w:r>
        <w:rPr>
          <w:b/>
          <w:noProof/>
          <w:sz w:val="28"/>
          <w:lang w:val="is-IS"/>
        </w:rPr>
        <w:t xml:space="preserve"> 519 7000</w:t>
      </w:r>
    </w:p>
    <w:p w14:paraId="6FDD036D" w14:textId="77777777" w:rsidR="00E11C48" w:rsidRPr="00010911" w:rsidRDefault="00E11C48" w:rsidP="00F82889">
      <w:pPr>
        <w:rPr>
          <w:lang w:val="is-IS" w:eastAsia="en-US"/>
        </w:rPr>
      </w:pPr>
    </w:p>
    <w:p w14:paraId="593A0BE9" w14:textId="77777777" w:rsidR="00CD27EE" w:rsidRPr="001C484F" w:rsidRDefault="00CD27EE" w:rsidP="00CD27EE">
      <w:pPr>
        <w:tabs>
          <w:tab w:val="left" w:pos="4678"/>
        </w:tabs>
        <w:jc w:val="center"/>
        <w:rPr>
          <w:b/>
          <w:bCs/>
          <w:noProof/>
          <w:sz w:val="32"/>
          <w:szCs w:val="32"/>
          <w:lang w:val="is-IS"/>
        </w:rPr>
      </w:pPr>
      <w:r w:rsidRPr="00071ABE">
        <w:rPr>
          <w:b/>
          <w:bCs/>
          <w:sz w:val="32"/>
          <w:szCs w:val="32"/>
          <w:lang w:val="is-IS"/>
        </w:rPr>
        <w:t>Kviðslitsaðgerð</w:t>
      </w:r>
    </w:p>
    <w:p w14:paraId="0938E85D" w14:textId="125B3F81" w:rsidR="001E0E7C" w:rsidRDefault="001E0E7C" w:rsidP="00A578F0">
      <w:pPr>
        <w:tabs>
          <w:tab w:val="left" w:pos="4678"/>
        </w:tabs>
        <w:rPr>
          <w:noProof/>
          <w:sz w:val="24"/>
          <w:lang w:val="is-IS"/>
        </w:rPr>
      </w:pPr>
    </w:p>
    <w:p w14:paraId="7A698F5F" w14:textId="77777777" w:rsidR="006B453D" w:rsidRPr="003D3396" w:rsidRDefault="006B453D" w:rsidP="006B453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b/>
          <w:bCs/>
          <w:lang w:val="is-IS"/>
        </w:rPr>
      </w:pPr>
      <w:bookmarkStart w:id="0" w:name="_Hlk70684777"/>
      <w:r w:rsidRPr="003D3396">
        <w:rPr>
          <w:b/>
          <w:bCs/>
          <w:lang w:val="is-IS" w:eastAsia="is-IS"/>
        </w:rPr>
        <w:t xml:space="preserve">Mæta í aðgerð             daginn,                 kl.            </w:t>
      </w:r>
      <w:r w:rsidRPr="003D3396">
        <w:rPr>
          <w:rFonts w:eastAsia="Wingdings"/>
          <w:b/>
          <w:bCs/>
          <w:lang w:val="is-IS" w:eastAsia="is-IS"/>
        </w:rPr>
        <w:t xml:space="preserve">í </w:t>
      </w:r>
      <w:proofErr w:type="spellStart"/>
      <w:r w:rsidRPr="003D3396">
        <w:rPr>
          <w:b/>
          <w:bCs/>
          <w:color w:val="000000" w:themeColor="text1"/>
          <w:lang w:val="is-IS"/>
        </w:rPr>
        <w:t>Klínikina</w:t>
      </w:r>
      <w:proofErr w:type="spellEnd"/>
      <w:r w:rsidRPr="003D3396">
        <w:rPr>
          <w:b/>
          <w:bCs/>
          <w:color w:val="000000" w:themeColor="text1"/>
          <w:lang w:val="is-IS"/>
        </w:rPr>
        <w:t>, Ármúla 9, 108 Reykjavík, sími 519 7000 </w:t>
      </w:r>
    </w:p>
    <w:p w14:paraId="7D6CF168" w14:textId="77777777" w:rsidR="00CD27EE" w:rsidRPr="008A47C3" w:rsidRDefault="00CD27EE" w:rsidP="00A578F0">
      <w:pPr>
        <w:tabs>
          <w:tab w:val="left" w:pos="4678"/>
        </w:tabs>
        <w:rPr>
          <w:noProof/>
          <w:sz w:val="24"/>
          <w:lang w:val="is-IS"/>
        </w:rPr>
      </w:pPr>
    </w:p>
    <w:bookmarkEnd w:id="0"/>
    <w:p w14:paraId="55678264" w14:textId="0F32BC47" w:rsidR="00D21C6E" w:rsidRDefault="00A578F0" w:rsidP="00D21C6E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  <w:r w:rsidRPr="00D21C6E">
        <w:rPr>
          <w:b/>
          <w:lang w:val="is-IS" w:eastAsia="is-IS"/>
        </w:rPr>
        <w:t>Undirbúningur:</w:t>
      </w:r>
      <w:r w:rsidRPr="00D21C6E">
        <w:rPr>
          <w:lang w:val="is-IS" w:eastAsia="is-IS"/>
        </w:rPr>
        <w:t xml:space="preserve"> Fasta í 6 </w:t>
      </w:r>
      <w:proofErr w:type="spellStart"/>
      <w:r w:rsidRPr="00D21C6E">
        <w:rPr>
          <w:lang w:val="is-IS" w:eastAsia="is-IS"/>
        </w:rPr>
        <w:t>klst</w:t>
      </w:r>
      <w:proofErr w:type="spellEnd"/>
      <w:r w:rsidRPr="00D21C6E">
        <w:rPr>
          <w:lang w:val="is-IS" w:eastAsia="is-IS"/>
        </w:rPr>
        <w:t xml:space="preserve"> fyrir aðgerð (ekki borða eða drekka). Ef aðgerð er seinni hluta dags er nauðsynlegt að drekka vel af vatni fram að 2 </w:t>
      </w:r>
      <w:proofErr w:type="spellStart"/>
      <w:r w:rsidRPr="00D21C6E">
        <w:rPr>
          <w:lang w:val="is-IS" w:eastAsia="is-IS"/>
        </w:rPr>
        <w:t>klst</w:t>
      </w:r>
      <w:proofErr w:type="spellEnd"/>
      <w:r w:rsidRPr="00D21C6E">
        <w:rPr>
          <w:lang w:val="is-IS" w:eastAsia="is-IS"/>
        </w:rPr>
        <w:t xml:space="preserve"> fyrir aðgerð</w:t>
      </w:r>
      <w:r w:rsidR="00D21C6E" w:rsidRPr="00D21C6E">
        <w:rPr>
          <w:lang w:val="is-IS" w:eastAsia="is-IS"/>
        </w:rPr>
        <w:t xml:space="preserve">. </w:t>
      </w:r>
      <w:r w:rsidRPr="00D21C6E">
        <w:rPr>
          <w:lang w:val="is-IS" w:eastAsia="is-IS"/>
        </w:rPr>
        <w:t xml:space="preserve"> Reykingar óæskilegar. Hvílast vel</w:t>
      </w:r>
      <w:r w:rsidR="00D21C6E" w:rsidRPr="00D21C6E">
        <w:rPr>
          <w:lang w:val="is-IS"/>
        </w:rPr>
        <w:t xml:space="preserve">. </w:t>
      </w:r>
      <w:r w:rsidRPr="00D21C6E">
        <w:rPr>
          <w:lang w:val="is-IS" w:eastAsia="is-IS"/>
        </w:rPr>
        <w:t>Bað eða  sturta kvöldið fyrir aðgerð og aðgerðardagsmorgun.</w:t>
      </w:r>
      <w:bookmarkStart w:id="1" w:name="_Hlk70325173"/>
      <w:r w:rsidR="00D21C6E">
        <w:rPr>
          <w:lang w:val="is-IS" w:eastAsia="is-IS"/>
        </w:rPr>
        <w:t xml:space="preserve"> </w:t>
      </w:r>
      <w:r w:rsidRPr="00D21C6E">
        <w:rPr>
          <w:lang w:val="is-IS" w:eastAsia="is-IS"/>
        </w:rPr>
        <w:t xml:space="preserve">Ef þú ert á blóðþynnandi lyfi þarftu að láta mig vita af því og hætta notkun þess með hæfilegum fyrirvara til þess að fá ekki blæðingar eftir aðgerðina. </w:t>
      </w:r>
      <w:r w:rsidR="00CD27EE" w:rsidRPr="00D21C6E">
        <w:rPr>
          <w:lang w:val="is-IS" w:eastAsia="is-IS"/>
        </w:rPr>
        <w:t xml:space="preserve">Þú byrjar aftur að taka blóðþynnandi lyf eftir aðgerðina í samráði við mig. </w:t>
      </w:r>
      <w:bookmarkEnd w:id="1"/>
      <w:r w:rsidR="00D21C6E" w:rsidRPr="00D21C6E">
        <w:rPr>
          <w:lang w:val="is-IS" w:eastAsia="is-IS"/>
        </w:rPr>
        <w:t xml:space="preserve"> </w:t>
      </w:r>
      <w:r w:rsidR="00D21C6E" w:rsidRPr="00D21C6E">
        <w:rPr>
          <w:noProof/>
          <w:lang w:val="is-IS"/>
        </w:rPr>
        <w:t xml:space="preserve">Forðast notkun þeirra </w:t>
      </w:r>
      <w:r w:rsidR="00D21C6E">
        <w:rPr>
          <w:noProof/>
          <w:lang w:val="is-IS"/>
        </w:rPr>
        <w:t xml:space="preserve">lyfja </w:t>
      </w:r>
      <w:r w:rsidR="00D21C6E" w:rsidRPr="00D21C6E">
        <w:rPr>
          <w:noProof/>
          <w:lang w:val="is-IS"/>
        </w:rPr>
        <w:t>sem innihalda magnýl og bólgueyðandi lyfja (td Ibufen, Voltaren, Naprox...) í 8 daga fyrir aðgerðina. Kóvar þarf að hætta að taka 5 dögum fyrir aðgerð.</w:t>
      </w:r>
      <w:r w:rsidR="00D21C6E">
        <w:rPr>
          <w:noProof/>
          <w:lang w:val="is-IS"/>
        </w:rPr>
        <w:t xml:space="preserve"> </w:t>
      </w:r>
      <w:r w:rsidR="00D21C6E" w:rsidRPr="00D21C6E">
        <w:rPr>
          <w:noProof/>
          <w:lang w:val="is-IS"/>
        </w:rPr>
        <w:t xml:space="preserve">Xaralto, Eliquis og Pradaxa á ekki að taka í 3 daga fyrir aðgerð. </w:t>
      </w:r>
      <w:r w:rsidR="00D21C6E" w:rsidRPr="00D21C6E">
        <w:rPr>
          <w:rStyle w:val="s2"/>
          <w:rFonts w:ascii="Times New Roman" w:hAnsi="Times New Roman" w:cs="Times New Roman"/>
          <w:sz w:val="20"/>
          <w:szCs w:val="20"/>
          <w:lang w:val="is-IS"/>
        </w:rPr>
        <w:t>Öll önnur lyf áttu að taka eins og venjulega.</w:t>
      </w:r>
      <w:r w:rsidR="00D21C6E" w:rsidRPr="00D21C6E">
        <w:rPr>
          <w:lang w:val="is-IS" w:eastAsia="is-IS"/>
        </w:rPr>
        <w:t xml:space="preserve"> </w:t>
      </w:r>
      <w:r w:rsidR="00D21C6E">
        <w:rPr>
          <w:lang w:val="is-IS" w:eastAsia="is-IS"/>
        </w:rPr>
        <w:t>Þeir sjúklingar sem taka blóðþrýstingslækkandi lyf eða hjartalyf mega taka þau með vatnssopa að morgni aðgerðardags.</w:t>
      </w:r>
    </w:p>
    <w:p w14:paraId="3D72F07C" w14:textId="77777777" w:rsidR="00D21C6E" w:rsidRPr="00D21C6E" w:rsidRDefault="00D21C6E" w:rsidP="00D21C6E">
      <w:pPr>
        <w:pStyle w:val="Standard"/>
        <w:tabs>
          <w:tab w:val="left" w:pos="4678"/>
        </w:tabs>
        <w:rPr>
          <w:lang w:val="is-IS"/>
        </w:rPr>
      </w:pPr>
    </w:p>
    <w:p w14:paraId="35790629" w14:textId="0D3BB545" w:rsidR="00D21C6E" w:rsidRPr="00146D1C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  <w:r w:rsidRPr="00146D1C">
        <w:rPr>
          <w:lang w:val="is-IS" w:eastAsia="is-IS"/>
        </w:rPr>
        <w:t>Sjúkratryggingar Íslands greiða fyrir aðgerðina kostnað umfram sjúklingagjald hjá þeim sem eru sjúkratryggðir hér á landi.</w:t>
      </w:r>
      <w:r w:rsidR="009A2798" w:rsidRPr="00146D1C">
        <w:rPr>
          <w:lang w:val="is-IS" w:eastAsia="is-IS"/>
        </w:rPr>
        <w:t xml:space="preserve"> </w:t>
      </w:r>
    </w:p>
    <w:p w14:paraId="0109828B" w14:textId="71C7D7A4" w:rsidR="00A578F0" w:rsidRPr="00146D1C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/>
        </w:rPr>
      </w:pPr>
      <w:r w:rsidRPr="00146D1C">
        <w:rPr>
          <w:lang w:val="is-IS" w:eastAsia="is-IS"/>
        </w:rPr>
        <w:t xml:space="preserve">Ef það þarf að taka vefjasýni þá er það sent til Vefjarannsóknarstofunnar </w:t>
      </w:r>
      <w:proofErr w:type="spellStart"/>
      <w:r w:rsidRPr="00146D1C">
        <w:rPr>
          <w:lang w:val="is-IS" w:eastAsia="is-IS"/>
        </w:rPr>
        <w:t>e</w:t>
      </w:r>
      <w:r w:rsidR="00146D1C">
        <w:rPr>
          <w:lang w:val="is-IS" w:eastAsia="is-IS"/>
        </w:rPr>
        <w:t>.</w:t>
      </w:r>
      <w:r w:rsidRPr="00146D1C">
        <w:rPr>
          <w:lang w:val="is-IS" w:eastAsia="is-IS"/>
        </w:rPr>
        <w:t>h</w:t>
      </w:r>
      <w:r w:rsidR="00146D1C">
        <w:rPr>
          <w:lang w:val="is-IS" w:eastAsia="is-IS"/>
        </w:rPr>
        <w:t>.</w:t>
      </w:r>
      <w:r w:rsidRPr="00146D1C">
        <w:rPr>
          <w:lang w:val="is-IS" w:eastAsia="is-IS"/>
        </w:rPr>
        <w:t>f</w:t>
      </w:r>
      <w:proofErr w:type="spellEnd"/>
      <w:r w:rsidRPr="00146D1C">
        <w:rPr>
          <w:lang w:val="is-IS" w:eastAsia="is-IS"/>
        </w:rPr>
        <w:t xml:space="preserve">, Suðurlandsbraut 4a. Kostnaður við vefjagreininguna er innheimtur af Vefjarannsóknarstofunni með því að senda kröfu í heimabanka. Kostnaðurinn er </w:t>
      </w:r>
      <w:proofErr w:type="spellStart"/>
      <w:r w:rsidRPr="00146D1C">
        <w:rPr>
          <w:lang w:val="is-IS" w:eastAsia="is-IS"/>
        </w:rPr>
        <w:t>kr</w:t>
      </w:r>
      <w:proofErr w:type="spellEnd"/>
      <w:r w:rsidRPr="00146D1C">
        <w:rPr>
          <w:lang w:val="is-IS" w:eastAsia="is-IS"/>
        </w:rPr>
        <w:t xml:space="preserve"> 2.700 fyrir hvert sýni. Aldraðir, öryrkjar, börn og þeir sem hafa náð greiðslumarki Sjúkratryggingastofnunar greiða minna eða ekkert.</w:t>
      </w:r>
    </w:p>
    <w:p w14:paraId="2B09A473" w14:textId="42ADBCCF" w:rsidR="00A578F0" w:rsidRPr="00146D1C" w:rsidRDefault="00A578F0" w:rsidP="00CD27EE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lang w:val="is-IS"/>
        </w:rPr>
      </w:pPr>
      <w:r w:rsidRPr="00146D1C">
        <w:rPr>
          <w:lang w:val="nb-NO" w:eastAsia="is-IS"/>
        </w:rPr>
        <w:t xml:space="preserve">Ath að svör vegna rannsókna berast í skilaboðin til þín hjá </w:t>
      </w:r>
      <w:r w:rsidRPr="00146D1C">
        <w:rPr>
          <w:color w:val="800000"/>
          <w:lang w:val="nb-NO" w:eastAsia="is-IS"/>
        </w:rPr>
        <w:t>Heilsuveru</w:t>
      </w:r>
      <w:r w:rsidRPr="00146D1C">
        <w:rPr>
          <w:lang w:val="nb-NO" w:eastAsia="is-IS"/>
        </w:rPr>
        <w:t xml:space="preserve">. </w:t>
      </w:r>
      <w:r w:rsidRPr="00146D1C">
        <w:rPr>
          <w:lang w:val="nb-NO"/>
        </w:rPr>
        <w:t xml:space="preserve"> </w:t>
      </w:r>
    </w:p>
    <w:p w14:paraId="306B88DB" w14:textId="77777777" w:rsidR="00A578F0" w:rsidRDefault="00A578F0" w:rsidP="00A578F0">
      <w:pPr>
        <w:tabs>
          <w:tab w:val="left" w:pos="0"/>
        </w:tabs>
        <w:suppressAutoHyphens/>
        <w:autoSpaceDN w:val="0"/>
        <w:textAlignment w:val="baseline"/>
        <w:rPr>
          <w:kern w:val="3"/>
          <w:lang w:val="is-IS"/>
        </w:rPr>
      </w:pPr>
    </w:p>
    <w:p w14:paraId="56C6F722" w14:textId="5085FFA1" w:rsidR="00A578F0" w:rsidRPr="00A578F0" w:rsidRDefault="00A578F0" w:rsidP="00A57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N w:val="0"/>
        <w:textAlignment w:val="baseline"/>
        <w:rPr>
          <w:kern w:val="3"/>
          <w:lang w:val="is-IS"/>
        </w:rPr>
      </w:pPr>
      <w:r w:rsidRPr="00A578F0">
        <w:rPr>
          <w:kern w:val="3"/>
          <w:lang w:val="is-IS"/>
        </w:rPr>
        <w:t xml:space="preserve">Að lokinni aðgerð færðu að jafna þig í rúmi á </w:t>
      </w:r>
      <w:proofErr w:type="spellStart"/>
      <w:r w:rsidRPr="00A578F0">
        <w:rPr>
          <w:kern w:val="3"/>
          <w:lang w:val="is-IS"/>
        </w:rPr>
        <w:t>vöknunardeildinni</w:t>
      </w:r>
      <w:proofErr w:type="spellEnd"/>
      <w:r w:rsidRPr="00A578F0">
        <w:rPr>
          <w:kern w:val="3"/>
          <w:lang w:val="is-IS"/>
        </w:rPr>
        <w:t xml:space="preserve"> og þegar þú treystir þér til ferðu heim.  Ef þú hefur einhverjar spurningar varðandi mataræði, vinnu </w:t>
      </w:r>
      <w:r w:rsidR="00D21C6E" w:rsidRPr="00A578F0">
        <w:rPr>
          <w:kern w:val="3"/>
          <w:lang w:val="is-IS"/>
        </w:rPr>
        <w:t>o.fl.</w:t>
      </w:r>
      <w:r w:rsidRPr="00A578F0">
        <w:rPr>
          <w:kern w:val="3"/>
          <w:lang w:val="is-IS"/>
        </w:rPr>
        <w:t xml:space="preserve"> eftir aðgerðina verður leyst úr þeim fyrir heimferð.</w:t>
      </w:r>
    </w:p>
    <w:p w14:paraId="6A73FE55" w14:textId="11714D43" w:rsidR="00A578F0" w:rsidRPr="00CD27EE" w:rsidRDefault="00A578F0" w:rsidP="00CD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N w:val="0"/>
        <w:textAlignment w:val="baseline"/>
        <w:rPr>
          <w:b/>
          <w:kern w:val="3"/>
          <w:lang w:val="is-IS"/>
        </w:rPr>
      </w:pPr>
      <w:r w:rsidRPr="00A578F0">
        <w:rPr>
          <w:b/>
          <w:kern w:val="3"/>
          <w:lang w:val="is-IS"/>
        </w:rPr>
        <w:t>Ath. Þú færð róandi lyf eða svefnlyf í aðgerðinni og mátt þess vegna ekki keyra bíl eftir aðgerðina.</w:t>
      </w:r>
    </w:p>
    <w:p w14:paraId="2F32B322" w14:textId="77777777" w:rsidR="001E0E7C" w:rsidRPr="008A47C3" w:rsidRDefault="001E0E7C" w:rsidP="00A578F0">
      <w:pPr>
        <w:tabs>
          <w:tab w:val="left" w:pos="4678"/>
        </w:tabs>
        <w:rPr>
          <w:b/>
          <w:noProof/>
          <w:sz w:val="24"/>
          <w:lang w:val="is-IS"/>
        </w:rPr>
      </w:pPr>
    </w:p>
    <w:p w14:paraId="470EE004" w14:textId="1A665342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 xml:space="preserve">Mataræði:   </w:t>
      </w:r>
      <w:r w:rsidRPr="008A47C3">
        <w:rPr>
          <w:noProof/>
          <w:lang w:val="is-IS"/>
        </w:rPr>
        <w:t>Áríðandi er að halda hægðum mjúkum. Það fæst best með því að borða trefjaríkan mat (hveitiklíð, grænmeti og ávextir) og drekka mikið af vatni</w:t>
      </w:r>
      <w:r w:rsidR="00146D1C">
        <w:rPr>
          <w:noProof/>
          <w:lang w:val="is-IS"/>
        </w:rPr>
        <w:t>. Ef þú hefur harðar hægðir er gott að taka Magnesia medic.</w:t>
      </w:r>
    </w:p>
    <w:p w14:paraId="47601D6D" w14:textId="77777777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4D55CAB8" w14:textId="77777777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>Hreinlæti:</w:t>
      </w:r>
      <w:r w:rsidRPr="008A47C3">
        <w:rPr>
          <w:noProof/>
          <w:lang w:val="is-IS"/>
        </w:rPr>
        <w:t xml:space="preserve">   Bað eða sturta tvisvar á dag og eftir hægðir.</w:t>
      </w:r>
    </w:p>
    <w:p w14:paraId="6F4ED2CD" w14:textId="77777777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3DF9FA22" w14:textId="30A005F0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 xml:space="preserve">Hreyfing:   </w:t>
      </w:r>
      <w:r w:rsidR="003F34DA">
        <w:rPr>
          <w:noProof/>
          <w:lang w:val="is-IS"/>
        </w:rPr>
        <w:t>Fyrstu 3 dagana áttu að halda kyrru fyrir og ekki reyna á þig, til þess að forðast blæðingu í skurðsvæðið. Á 4ða degi máttu fara að hreyfa þig varlega. Það verða verkir í skurðsvæðinu fyrstu vikuna eftir aðgerð, verst fyrstu 2 dagana. Eftir 2 vikur áttu að vera verkjalaus og eftir 4 vikur eymslalaus. Eftir 6 vikur hefur viðgerðin náð fullum styrk.</w:t>
      </w:r>
    </w:p>
    <w:p w14:paraId="39FDC757" w14:textId="77777777" w:rsidR="001E0E7C" w:rsidRPr="008A47C3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01D2B127" w14:textId="7DD49671" w:rsidR="003F34DA" w:rsidRDefault="001E0E7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>Verkir:</w:t>
      </w:r>
      <w:r w:rsidR="002A5CAC">
        <w:rPr>
          <w:noProof/>
          <w:lang w:val="is-IS"/>
        </w:rPr>
        <w:t xml:space="preserve">   Ekki nota lyf sem inniha</w:t>
      </w:r>
      <w:r w:rsidRPr="008A47C3">
        <w:rPr>
          <w:noProof/>
          <w:lang w:val="is-IS"/>
        </w:rPr>
        <w:t xml:space="preserve">lda codein þar sem það getur  valdið hægðatregðu. </w:t>
      </w:r>
      <w:r w:rsidR="002A5CAC">
        <w:rPr>
          <w:noProof/>
          <w:lang w:val="is-IS"/>
        </w:rPr>
        <w:t xml:space="preserve">Paracetamol, Ibufen og Tramadol eru verkjalyf sem getur verið þörf fyrir eftir aðgerðina. Þú færð lyfseðil fyrir lyfjum sem þú þarft áður en þú ferð heim. </w:t>
      </w:r>
    </w:p>
    <w:p w14:paraId="5F9C6DDA" w14:textId="77777777" w:rsidR="00146D1C" w:rsidRDefault="00146D1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44508113" w14:textId="2D3FE244" w:rsidR="00E61855" w:rsidRPr="00010911" w:rsidRDefault="00146D1C" w:rsidP="001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proofErr w:type="spellStart"/>
      <w:r w:rsidRPr="003F34DA">
        <w:rPr>
          <w:b/>
          <w:lang w:val="is-IS"/>
        </w:rPr>
        <w:t>Fylgikvillar</w:t>
      </w:r>
      <w:proofErr w:type="spellEnd"/>
      <w:r w:rsidRPr="003F34DA">
        <w:rPr>
          <w:b/>
          <w:lang w:val="is-IS"/>
        </w:rPr>
        <w:t>:</w:t>
      </w:r>
      <w:r w:rsidRPr="003F34DA">
        <w:rPr>
          <w:lang w:val="is-IS"/>
        </w:rPr>
        <w:t xml:space="preserve">   </w:t>
      </w:r>
      <w:bookmarkStart w:id="2" w:name="_Hlk70325186"/>
      <w:r w:rsidR="009A2798">
        <w:rPr>
          <w:lang w:val="is-IS"/>
        </w:rPr>
        <w:t>Hafðu samband ef þú færð aukna verki</w:t>
      </w:r>
      <w:r w:rsidR="00E61855" w:rsidRPr="00010911">
        <w:rPr>
          <w:lang w:val="is-IS"/>
        </w:rPr>
        <w:t>, blæðingu eða hita eftir aðgerðina.</w:t>
      </w:r>
    </w:p>
    <w:p w14:paraId="5F748733" w14:textId="77777777" w:rsidR="00E61855" w:rsidRPr="00010911" w:rsidRDefault="00E61855" w:rsidP="00A578F0">
      <w:pPr>
        <w:rPr>
          <w:lang w:val="is-IS" w:eastAsia="en-US"/>
        </w:rPr>
      </w:pPr>
    </w:p>
    <w:p w14:paraId="2FDF8785" w14:textId="390617EC" w:rsidR="00A55D3C" w:rsidRPr="009A2798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1D1436">
        <w:rPr>
          <w:b/>
          <w:u w:val="single"/>
          <w:lang w:val="is-IS"/>
        </w:rPr>
        <w:t>Far</w:t>
      </w:r>
      <w:r w:rsidRPr="001D1436">
        <w:rPr>
          <w:rFonts w:ascii="Wingdings" w:hAnsi="Wingdings" w:cs="Wingdings"/>
          <w:b/>
          <w:u w:val="single"/>
          <w:lang w:val="is-IS"/>
        </w:rPr>
        <w:t></w:t>
      </w:r>
      <w:r w:rsidRPr="001D1436">
        <w:rPr>
          <w:b/>
          <w:u w:val="single"/>
          <w:lang w:val="is-IS"/>
        </w:rPr>
        <w:t xml:space="preserve"> 896 54 31,</w:t>
      </w:r>
    </w:p>
    <w:p w14:paraId="2D5EC332" w14:textId="77777777" w:rsidR="00A55D3C" w:rsidRPr="001D1436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1D1436">
        <w:rPr>
          <w:b/>
          <w:u w:val="single"/>
          <w:lang w:val="is-IS"/>
        </w:rPr>
        <w:t>Netpóstur: tryggvi@simnet.is</w:t>
      </w:r>
    </w:p>
    <w:p w14:paraId="7977E030" w14:textId="6948B961" w:rsidR="00E11C48" w:rsidRPr="00CD27EE" w:rsidRDefault="00A55D3C" w:rsidP="00CD27E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6"/>
          <w:szCs w:val="16"/>
          <w:lang w:val="is-IS"/>
        </w:rPr>
      </w:pPr>
      <w:r w:rsidRPr="001D1436">
        <w:rPr>
          <w:b/>
          <w:lang w:val="is-IS"/>
        </w:rPr>
        <w:t>Skurðstofa</w:t>
      </w:r>
      <w:r w:rsidR="009A2798">
        <w:rPr>
          <w:b/>
          <w:lang w:val="is-IS"/>
        </w:rPr>
        <w:t xml:space="preserve"> og m</w:t>
      </w:r>
      <w:r w:rsidR="009A2798" w:rsidRPr="001D1436">
        <w:rPr>
          <w:b/>
          <w:lang w:val="is-IS"/>
        </w:rPr>
        <w:t>óttaka</w:t>
      </w:r>
      <w:r w:rsidRPr="001D1436">
        <w:rPr>
          <w:b/>
          <w:lang w:val="is-IS"/>
        </w:rPr>
        <w:t xml:space="preserve">: </w:t>
      </w:r>
      <w:proofErr w:type="spellStart"/>
      <w:r w:rsidR="00A62A3F" w:rsidRPr="00A62A3F">
        <w:rPr>
          <w:rFonts w:ascii="Helvetica" w:hAnsi="Helvetica" w:cs="Helvetica"/>
          <w:b/>
          <w:color w:val="000000" w:themeColor="text1"/>
          <w:sz w:val="16"/>
          <w:szCs w:val="16"/>
          <w:lang w:val="is-IS"/>
        </w:rPr>
        <w:t>Klínikin</w:t>
      </w:r>
      <w:proofErr w:type="spellEnd"/>
      <w:r w:rsidR="00A62A3F" w:rsidRPr="00A62A3F">
        <w:rPr>
          <w:rFonts w:ascii="Helvetica" w:hAnsi="Helvetica" w:cs="Helvetica"/>
          <w:b/>
          <w:color w:val="000000" w:themeColor="text1"/>
          <w:sz w:val="16"/>
          <w:szCs w:val="16"/>
          <w:lang w:val="is-IS"/>
        </w:rPr>
        <w:t>, Ármúli 9, 108 Reykjavík, sími 519 7000</w:t>
      </w:r>
      <w:bookmarkEnd w:id="2"/>
    </w:p>
    <w:sectPr w:rsidR="00E11C48" w:rsidRPr="00CD27EE" w:rsidSect="00D21C6E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DC9" w14:textId="77777777" w:rsidR="00D21C6E" w:rsidRDefault="00D21C6E" w:rsidP="008025B3">
      <w:r>
        <w:separator/>
      </w:r>
    </w:p>
  </w:endnote>
  <w:endnote w:type="continuationSeparator" w:id="0">
    <w:p w14:paraId="6C62F63A" w14:textId="77777777" w:rsidR="00D21C6E" w:rsidRDefault="00D21C6E" w:rsidP="008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98C3" w14:textId="77777777" w:rsidR="00D21C6E" w:rsidRDefault="00D21C6E" w:rsidP="008025B3">
      <w:r>
        <w:separator/>
      </w:r>
    </w:p>
  </w:footnote>
  <w:footnote w:type="continuationSeparator" w:id="0">
    <w:p w14:paraId="513005FE" w14:textId="77777777" w:rsidR="00D21C6E" w:rsidRDefault="00D21C6E" w:rsidP="008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B60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1"/>
    <w:rsid w:val="00010911"/>
    <w:rsid w:val="00025D48"/>
    <w:rsid w:val="00026EFA"/>
    <w:rsid w:val="00052A68"/>
    <w:rsid w:val="00066947"/>
    <w:rsid w:val="000A6B2B"/>
    <w:rsid w:val="000C0505"/>
    <w:rsid w:val="000C5FE1"/>
    <w:rsid w:val="000D2552"/>
    <w:rsid w:val="001041E1"/>
    <w:rsid w:val="0014408A"/>
    <w:rsid w:val="00146D1C"/>
    <w:rsid w:val="00157BEF"/>
    <w:rsid w:val="00193618"/>
    <w:rsid w:val="001E0E7C"/>
    <w:rsid w:val="00243C45"/>
    <w:rsid w:val="002656C6"/>
    <w:rsid w:val="002A5CAC"/>
    <w:rsid w:val="003032AF"/>
    <w:rsid w:val="00314D4E"/>
    <w:rsid w:val="00383637"/>
    <w:rsid w:val="003A53BD"/>
    <w:rsid w:val="003D2717"/>
    <w:rsid w:val="003F34DA"/>
    <w:rsid w:val="00435AE5"/>
    <w:rsid w:val="0044676A"/>
    <w:rsid w:val="004953FF"/>
    <w:rsid w:val="004C3141"/>
    <w:rsid w:val="004F44D1"/>
    <w:rsid w:val="00510A16"/>
    <w:rsid w:val="00542CCD"/>
    <w:rsid w:val="005611A0"/>
    <w:rsid w:val="00562B7E"/>
    <w:rsid w:val="005673F4"/>
    <w:rsid w:val="0059594A"/>
    <w:rsid w:val="005A39E1"/>
    <w:rsid w:val="005F12CB"/>
    <w:rsid w:val="005F29DB"/>
    <w:rsid w:val="006471A2"/>
    <w:rsid w:val="0067129E"/>
    <w:rsid w:val="006800A9"/>
    <w:rsid w:val="0068010D"/>
    <w:rsid w:val="00682722"/>
    <w:rsid w:val="006A3B0F"/>
    <w:rsid w:val="006B453D"/>
    <w:rsid w:val="006B5395"/>
    <w:rsid w:val="006F0D27"/>
    <w:rsid w:val="0074713F"/>
    <w:rsid w:val="007717A2"/>
    <w:rsid w:val="00777391"/>
    <w:rsid w:val="00795613"/>
    <w:rsid w:val="007B5DF6"/>
    <w:rsid w:val="007C28D0"/>
    <w:rsid w:val="007C290B"/>
    <w:rsid w:val="007D3503"/>
    <w:rsid w:val="008025B3"/>
    <w:rsid w:val="008267E9"/>
    <w:rsid w:val="00832B0C"/>
    <w:rsid w:val="00851AE4"/>
    <w:rsid w:val="00860AD9"/>
    <w:rsid w:val="00863383"/>
    <w:rsid w:val="008818AF"/>
    <w:rsid w:val="008A47C3"/>
    <w:rsid w:val="008F6908"/>
    <w:rsid w:val="009002BF"/>
    <w:rsid w:val="0091516F"/>
    <w:rsid w:val="009317B0"/>
    <w:rsid w:val="00966DD0"/>
    <w:rsid w:val="009A2798"/>
    <w:rsid w:val="009A3EB7"/>
    <w:rsid w:val="009F1C6D"/>
    <w:rsid w:val="009F4F34"/>
    <w:rsid w:val="00A02F83"/>
    <w:rsid w:val="00A55D3C"/>
    <w:rsid w:val="00A578F0"/>
    <w:rsid w:val="00A618C8"/>
    <w:rsid w:val="00A62A3F"/>
    <w:rsid w:val="00A97665"/>
    <w:rsid w:val="00AC1A84"/>
    <w:rsid w:val="00AC6FFE"/>
    <w:rsid w:val="00B06C71"/>
    <w:rsid w:val="00B07801"/>
    <w:rsid w:val="00B20C37"/>
    <w:rsid w:val="00B37509"/>
    <w:rsid w:val="00B70686"/>
    <w:rsid w:val="00B91F40"/>
    <w:rsid w:val="00BB1F35"/>
    <w:rsid w:val="00BC484F"/>
    <w:rsid w:val="00BF417F"/>
    <w:rsid w:val="00BF796D"/>
    <w:rsid w:val="00C04133"/>
    <w:rsid w:val="00C04611"/>
    <w:rsid w:val="00C3625A"/>
    <w:rsid w:val="00C422EE"/>
    <w:rsid w:val="00C866D4"/>
    <w:rsid w:val="00C87442"/>
    <w:rsid w:val="00CA1E8E"/>
    <w:rsid w:val="00CD259B"/>
    <w:rsid w:val="00CD27EE"/>
    <w:rsid w:val="00CD33F2"/>
    <w:rsid w:val="00CE0FF4"/>
    <w:rsid w:val="00D10D96"/>
    <w:rsid w:val="00D21C6E"/>
    <w:rsid w:val="00D75DEA"/>
    <w:rsid w:val="00DA649C"/>
    <w:rsid w:val="00DB3E2A"/>
    <w:rsid w:val="00DB760F"/>
    <w:rsid w:val="00DC3264"/>
    <w:rsid w:val="00DD1DFD"/>
    <w:rsid w:val="00E00EEB"/>
    <w:rsid w:val="00E02064"/>
    <w:rsid w:val="00E11C48"/>
    <w:rsid w:val="00E61855"/>
    <w:rsid w:val="00E860ED"/>
    <w:rsid w:val="00E95FDB"/>
    <w:rsid w:val="00ED5D4B"/>
    <w:rsid w:val="00F325F0"/>
    <w:rsid w:val="00F5399F"/>
    <w:rsid w:val="00F53F48"/>
    <w:rsid w:val="00F653DD"/>
    <w:rsid w:val="00F65DAB"/>
    <w:rsid w:val="00F82889"/>
    <w:rsid w:val="00F83407"/>
    <w:rsid w:val="00F96E4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4D9"/>
  <w14:defaultImageDpi w14:val="32767"/>
  <w15:chartTrackingRefBased/>
  <w15:docId w15:val="{B9677AAF-124D-4BDE-8E44-9AFBAD2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paragraph" w:styleId="BalloonText">
    <w:name w:val="Balloon Text"/>
    <w:basedOn w:val="Normal"/>
    <w:semiHidden/>
    <w:rsid w:val="00510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8025B3"/>
    <w:rPr>
      <w:lang w:val="en-AU"/>
    </w:rPr>
  </w:style>
  <w:style w:type="paragraph" w:styleId="Footer">
    <w:name w:val="footer"/>
    <w:basedOn w:val="Normal"/>
    <w:link w:val="Foot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8025B3"/>
    <w:rPr>
      <w:lang w:val="en-AU"/>
    </w:rPr>
  </w:style>
  <w:style w:type="character" w:styleId="CommentReference">
    <w:name w:val="annotation reference"/>
    <w:rsid w:val="00B91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F40"/>
    <w:rPr>
      <w:lang w:eastAsia="x-none"/>
    </w:rPr>
  </w:style>
  <w:style w:type="character" w:customStyle="1" w:styleId="CommentTextChar">
    <w:name w:val="Comment Text Char"/>
    <w:link w:val="CommentText"/>
    <w:rsid w:val="00B91F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91F40"/>
    <w:rPr>
      <w:b/>
      <w:bCs/>
    </w:rPr>
  </w:style>
  <w:style w:type="character" w:customStyle="1" w:styleId="CommentSubjectChar">
    <w:name w:val="Comment Subject Char"/>
    <w:link w:val="CommentSubject"/>
    <w:rsid w:val="00B91F40"/>
    <w:rPr>
      <w:b/>
      <w:bCs/>
      <w:lang w:val="en-AU"/>
    </w:rPr>
  </w:style>
  <w:style w:type="character" w:styleId="Emphasis">
    <w:name w:val="Emphasis"/>
    <w:qFormat/>
    <w:rsid w:val="00193618"/>
    <w:rPr>
      <w:i/>
      <w:iCs/>
    </w:rPr>
  </w:style>
  <w:style w:type="paragraph" w:customStyle="1" w:styleId="p1">
    <w:name w:val="p1"/>
    <w:basedOn w:val="Normal"/>
    <w:rsid w:val="005F29DB"/>
    <w:rPr>
      <w:rFonts w:ascii="Book Antiqua" w:hAnsi="Book Antiqua"/>
      <w:color w:val="535963"/>
      <w:sz w:val="24"/>
      <w:szCs w:val="24"/>
      <w:lang w:val="en-US" w:eastAsia="en-US"/>
    </w:rPr>
  </w:style>
  <w:style w:type="character" w:customStyle="1" w:styleId="s2">
    <w:name w:val="s2"/>
    <w:rsid w:val="005F29DB"/>
    <w:rPr>
      <w:rFonts w:ascii="Tahoma" w:hAnsi="Tahoma" w:cs="Tahoma" w:hint="default"/>
      <w:sz w:val="24"/>
      <w:szCs w:val="24"/>
    </w:rPr>
  </w:style>
  <w:style w:type="character" w:customStyle="1" w:styleId="s1">
    <w:name w:val="s1"/>
    <w:rsid w:val="005F29DB"/>
  </w:style>
  <w:style w:type="paragraph" w:customStyle="1" w:styleId="Standard">
    <w:name w:val="Standard"/>
    <w:rsid w:val="00A55D3C"/>
    <w:pPr>
      <w:suppressAutoHyphens/>
      <w:autoSpaceDN w:val="0"/>
      <w:textAlignment w:val="baseline"/>
    </w:pPr>
    <w:rPr>
      <w:kern w:val="3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9-81EF-914C-8E5D-45D7C8F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Tryggvi Stefánsson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Tryggvi Stefánsson</dc:title>
  <dc:subject/>
  <dc:creator>Tryggvi Stefánsson</dc:creator>
  <cp:keywords/>
  <dc:description/>
  <cp:lastModifiedBy>Tryggvi Bjorn Stefansson</cp:lastModifiedBy>
  <cp:revision>7</cp:revision>
  <cp:lastPrinted>2013-01-23T14:56:00Z</cp:lastPrinted>
  <dcterms:created xsi:type="dcterms:W3CDTF">2021-04-26T10:44:00Z</dcterms:created>
  <dcterms:modified xsi:type="dcterms:W3CDTF">2021-06-12T10:29:00Z</dcterms:modified>
</cp:coreProperties>
</file>