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1663" w14:textId="77777777" w:rsidR="00DE0F1C" w:rsidRPr="00F047F6" w:rsidRDefault="00DE0F1C">
      <w:pPr>
        <w:pStyle w:val="Standard"/>
        <w:rPr>
          <w:rFonts w:ascii="Calibri" w:hAnsi="Calibri"/>
          <w:lang w:val="is-IS"/>
        </w:rPr>
      </w:pPr>
    </w:p>
    <w:p w14:paraId="1B04B693" w14:textId="77777777" w:rsidR="00DE0F1C" w:rsidRPr="00F047F6" w:rsidRDefault="00DE0F1C">
      <w:pPr>
        <w:pStyle w:val="Textbody"/>
        <w:rPr>
          <w:rFonts w:ascii="Calibri" w:hAnsi="Calibri" w:cs="Book Antiqua"/>
          <w:sz w:val="30"/>
          <w:szCs w:val="30"/>
          <w:lang w:val="is-IS"/>
        </w:rPr>
      </w:pPr>
    </w:p>
    <w:p w14:paraId="1EDCDA61" w14:textId="77777777" w:rsidR="00DE0F1C" w:rsidRPr="00F047F6" w:rsidRDefault="00CD0CA9">
      <w:pPr>
        <w:pStyle w:val="Textbody"/>
        <w:jc w:val="center"/>
        <w:rPr>
          <w:rFonts w:ascii="Calibri" w:hAnsi="Calibri" w:cs="Book Antiqua"/>
          <w:color w:val="1F497D"/>
          <w:sz w:val="36"/>
          <w:szCs w:val="32"/>
          <w:lang w:val="is-IS"/>
        </w:rPr>
      </w:pPr>
      <w:r w:rsidRPr="00F047F6">
        <w:rPr>
          <w:rFonts w:ascii="Calibri" w:hAnsi="Calibri" w:cs="Book Antiqua"/>
          <w:color w:val="1F497D"/>
          <w:sz w:val="36"/>
          <w:szCs w:val="32"/>
          <w:lang w:val="is-IS"/>
        </w:rPr>
        <w:t>Þú átt  tíma í ristilspeglun</w:t>
      </w:r>
    </w:p>
    <w:p w14:paraId="19B27ED4" w14:textId="3D67BB09" w:rsidR="00DE0F1C" w:rsidRPr="00F047F6" w:rsidRDefault="00CF04CB">
      <w:pPr>
        <w:pStyle w:val="Textbody"/>
        <w:jc w:val="center"/>
        <w:rPr>
          <w:rFonts w:ascii="Calibri" w:hAnsi="Calibri" w:cs="Book Antiqua"/>
          <w:color w:val="1F497D"/>
          <w:sz w:val="36"/>
          <w:szCs w:val="32"/>
          <w:lang w:val="is-IS"/>
        </w:rPr>
      </w:pPr>
      <w:r>
        <w:rPr>
          <w:rFonts w:ascii="Calibri" w:hAnsi="Calibri" w:cs="Book Antiqua"/>
          <w:color w:val="1F497D"/>
          <w:sz w:val="36"/>
          <w:szCs w:val="32"/>
          <w:lang w:val="is-IS"/>
        </w:rPr>
        <w:t xml:space="preserve">daginn        /           </w:t>
      </w:r>
      <w:proofErr w:type="spellStart"/>
      <w:r>
        <w:rPr>
          <w:rFonts w:ascii="Calibri" w:hAnsi="Calibri" w:cs="Book Antiqua"/>
          <w:color w:val="1F497D"/>
          <w:sz w:val="36"/>
          <w:szCs w:val="32"/>
          <w:lang w:val="is-IS"/>
        </w:rPr>
        <w:t>kl</w:t>
      </w:r>
      <w:proofErr w:type="spellEnd"/>
      <w:r>
        <w:rPr>
          <w:rFonts w:ascii="Calibri" w:hAnsi="Calibri" w:cs="Book Antiqua"/>
          <w:color w:val="1F497D"/>
          <w:sz w:val="36"/>
          <w:szCs w:val="32"/>
          <w:lang w:val="is-IS"/>
        </w:rPr>
        <w:t xml:space="preserve">            , </w:t>
      </w:r>
      <w:r w:rsidR="003A1F08" w:rsidRPr="00F047F6">
        <w:rPr>
          <w:rFonts w:ascii="Calibri" w:hAnsi="Calibri" w:cs="Book Antiqua"/>
          <w:color w:val="1F497D"/>
          <w:sz w:val="36"/>
          <w:szCs w:val="32"/>
          <w:lang w:val="is-IS"/>
        </w:rPr>
        <w:t xml:space="preserve"> hjá Tryggva Stefánssyni</w:t>
      </w:r>
    </w:p>
    <w:p w14:paraId="6FB83858" w14:textId="607A4D47" w:rsidR="00DE0F1C" w:rsidRPr="00F047F6" w:rsidRDefault="00135C6C">
      <w:pPr>
        <w:pStyle w:val="Standard"/>
        <w:jc w:val="center"/>
        <w:rPr>
          <w:rFonts w:ascii="Calibri" w:hAnsi="Calibri" w:cs="Book Antiqua"/>
          <w:color w:val="1F497D"/>
          <w:sz w:val="22"/>
          <w:lang w:val="is-IS"/>
        </w:rPr>
      </w:pPr>
      <w:r>
        <w:rPr>
          <w:rFonts w:ascii="Calibri" w:hAnsi="Calibri" w:cs="Book Antiqua"/>
          <w:color w:val="1F497D"/>
          <w:sz w:val="22"/>
          <w:lang w:val="is-IS"/>
        </w:rPr>
        <w:t xml:space="preserve">Í </w:t>
      </w:r>
      <w:proofErr w:type="spellStart"/>
      <w:r>
        <w:rPr>
          <w:rFonts w:ascii="Calibri" w:hAnsi="Calibri" w:cs="Book Antiqua"/>
          <w:color w:val="1F497D"/>
          <w:sz w:val="22"/>
          <w:lang w:val="is-IS"/>
        </w:rPr>
        <w:t>Klínikinni</w:t>
      </w:r>
      <w:proofErr w:type="spellEnd"/>
      <w:r>
        <w:rPr>
          <w:rFonts w:ascii="Calibri" w:hAnsi="Calibri" w:cs="Book Antiqua"/>
          <w:color w:val="1F497D"/>
          <w:sz w:val="22"/>
          <w:lang w:val="is-IS"/>
        </w:rPr>
        <w:t>, Ármúla 9, 108 Reykjavík. Sími 5197000</w:t>
      </w:r>
    </w:p>
    <w:p w14:paraId="5714B8C5" w14:textId="77777777" w:rsidR="00DE0F1C" w:rsidRPr="00F047F6" w:rsidRDefault="00DE0F1C">
      <w:pPr>
        <w:pStyle w:val="Textbody"/>
        <w:rPr>
          <w:rFonts w:ascii="Calibri" w:hAnsi="Calibri" w:cs="Book Antiqua"/>
          <w:sz w:val="26"/>
          <w:szCs w:val="26"/>
          <w:lang w:val="is-IS"/>
        </w:rPr>
      </w:pPr>
    </w:p>
    <w:p w14:paraId="5101336F" w14:textId="77777777" w:rsidR="00DE0F1C" w:rsidRPr="00F047F6" w:rsidRDefault="00CD0CA9">
      <w:pPr>
        <w:pStyle w:val="Standard"/>
        <w:jc w:val="center"/>
        <w:rPr>
          <w:rFonts w:ascii="Calibri" w:hAnsi="Calibri" w:cs="Book Antiqua"/>
          <w:b/>
          <w:bCs/>
          <w:sz w:val="22"/>
          <w:szCs w:val="22"/>
          <w:lang w:val="is-IS"/>
        </w:rPr>
      </w:pPr>
      <w:r w:rsidRPr="00F047F6">
        <w:rPr>
          <w:rFonts w:ascii="Calibri" w:hAnsi="Calibri" w:cs="Book Antiqua"/>
          <w:b/>
          <w:bCs/>
          <w:sz w:val="22"/>
          <w:szCs w:val="22"/>
          <w:lang w:val="is-IS"/>
        </w:rPr>
        <w:t>Leiðbeiningar um undirbúning fyrir ristilspeglun með PICOPREP / CITRAFLEET (fæst án lyfseðils í apóteki).</w:t>
      </w:r>
    </w:p>
    <w:p w14:paraId="361F094F" w14:textId="77777777" w:rsidR="00DE0F1C" w:rsidRPr="00F047F6" w:rsidRDefault="00DE0F1C">
      <w:pPr>
        <w:pStyle w:val="Standard"/>
        <w:rPr>
          <w:rFonts w:ascii="Calibri" w:hAnsi="Calibri" w:cs="Book Antiqua"/>
          <w:b/>
          <w:bCs/>
          <w:sz w:val="22"/>
          <w:szCs w:val="22"/>
          <w:lang w:val="is-IS"/>
        </w:rPr>
      </w:pPr>
    </w:p>
    <w:p w14:paraId="5FB4E953" w14:textId="77777777" w:rsidR="00DE0F1C" w:rsidRPr="00F047F6" w:rsidRDefault="00CD0CA9">
      <w:pPr>
        <w:pStyle w:val="Standard"/>
        <w:numPr>
          <w:ilvl w:val="0"/>
          <w:numId w:val="2"/>
        </w:numPr>
        <w:ind w:left="567"/>
        <w:rPr>
          <w:lang w:val="is-IS"/>
        </w:rPr>
      </w:pPr>
      <w:r w:rsidRPr="00F047F6">
        <w:rPr>
          <w:rFonts w:ascii="Calibri" w:hAnsi="Calibri" w:cs="Book Antiqua"/>
          <w:bCs/>
          <w:sz w:val="22"/>
          <w:szCs w:val="22"/>
          <w:lang w:val="is-IS"/>
        </w:rPr>
        <w:t xml:space="preserve">Vinsamlegast athugið. Fara eftir </w:t>
      </w:r>
      <w:r w:rsidRPr="00F047F6">
        <w:rPr>
          <w:rFonts w:ascii="Calibri" w:hAnsi="Calibri" w:cs="Book Antiqua"/>
          <w:b/>
          <w:bCs/>
          <w:color w:val="C00000"/>
          <w:sz w:val="22"/>
          <w:szCs w:val="22"/>
          <w:lang w:val="is-IS"/>
        </w:rPr>
        <w:t>okkar</w:t>
      </w:r>
      <w:r w:rsidRPr="00F047F6">
        <w:rPr>
          <w:rFonts w:ascii="Calibri" w:hAnsi="Calibri" w:cs="Book Antiqua"/>
          <w:bCs/>
          <w:sz w:val="22"/>
          <w:szCs w:val="22"/>
          <w:lang w:val="is-IS"/>
        </w:rPr>
        <w:t xml:space="preserve"> leiðbeiningum (sjá neðar),  en </w:t>
      </w:r>
      <w:r w:rsidRPr="00F047F6">
        <w:rPr>
          <w:rFonts w:ascii="Calibri" w:hAnsi="Calibri" w:cs="Book Antiqua"/>
          <w:b/>
          <w:bCs/>
          <w:color w:val="C00000"/>
          <w:sz w:val="22"/>
          <w:szCs w:val="22"/>
          <w:lang w:val="is-IS"/>
        </w:rPr>
        <w:t>ekki</w:t>
      </w:r>
      <w:r w:rsidRPr="00F047F6">
        <w:rPr>
          <w:rFonts w:ascii="Calibri" w:hAnsi="Calibri" w:cs="Book Antiqua"/>
          <w:bCs/>
          <w:color w:val="C00000"/>
          <w:sz w:val="22"/>
          <w:szCs w:val="22"/>
          <w:lang w:val="is-IS"/>
        </w:rPr>
        <w:t xml:space="preserve"> </w:t>
      </w:r>
      <w:r w:rsidRPr="00F047F6">
        <w:rPr>
          <w:rFonts w:ascii="Calibri" w:hAnsi="Calibri" w:cs="Book Antiqua"/>
          <w:bCs/>
          <w:sz w:val="22"/>
          <w:szCs w:val="22"/>
          <w:lang w:val="is-IS"/>
        </w:rPr>
        <w:t>samkvæmt fylgiseðli lyfsins.</w:t>
      </w:r>
    </w:p>
    <w:p w14:paraId="3A67F5E3" w14:textId="77777777" w:rsidR="00DE0F1C" w:rsidRPr="00F047F6" w:rsidRDefault="00CD0CA9">
      <w:pPr>
        <w:pStyle w:val="Textbody"/>
        <w:numPr>
          <w:ilvl w:val="0"/>
          <w:numId w:val="2"/>
        </w:numPr>
        <w:ind w:left="567"/>
        <w:rPr>
          <w:lang w:val="is-IS"/>
        </w:rPr>
      </w:pPr>
      <w:r w:rsidRPr="00F047F6">
        <w:rPr>
          <w:rStyle w:val="A2"/>
          <w:rFonts w:ascii="Calibri" w:eastAsia="SimSun" w:hAnsi="Calibri" w:cs="Arial"/>
          <w:b w:val="0"/>
          <w:kern w:val="0"/>
          <w:sz w:val="22"/>
          <w:szCs w:val="22"/>
          <w:lang w:val="is-IS"/>
        </w:rPr>
        <w:t>Flestir fá lyfjaforgjöf fyrir rannsóknina og má þá ekki aka bíl eða stýra tækjabúnaði í 4-6 klst. eftir speglun.</w:t>
      </w:r>
    </w:p>
    <w:p w14:paraId="4150CC0C" w14:textId="77777777" w:rsidR="00DE0F1C" w:rsidRPr="00F047F6" w:rsidRDefault="00CD0CA9">
      <w:pPr>
        <w:pStyle w:val="Standard"/>
        <w:numPr>
          <w:ilvl w:val="0"/>
          <w:numId w:val="2"/>
        </w:numPr>
        <w:ind w:left="567"/>
        <w:rPr>
          <w:rFonts w:ascii="Calibri" w:hAnsi="Calibri" w:cs="Book Antiqua"/>
          <w:bCs/>
          <w:sz w:val="22"/>
          <w:szCs w:val="22"/>
          <w:lang w:val="is-IS"/>
        </w:rPr>
      </w:pPr>
      <w:r w:rsidRPr="00F047F6">
        <w:rPr>
          <w:rFonts w:ascii="Calibri" w:hAnsi="Calibri" w:cs="Book Antiqua"/>
          <w:bCs/>
          <w:sz w:val="22"/>
          <w:szCs w:val="22"/>
          <w:lang w:val="is-IS"/>
        </w:rPr>
        <w:t xml:space="preserve">Gott er að kynna sér fræðslumyndband um ristilspeglun á internetinu. Fara inn á youtube.com og skrifa ”Ristilspeglun'' og þá opnast myndbandið.  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7513"/>
      </w:tblGrid>
      <w:tr w:rsidR="00DE0F1C" w:rsidRPr="00F047F6" w14:paraId="367AC98C" w14:textId="77777777">
        <w:trPr>
          <w:trHeight w:val="340"/>
        </w:trPr>
        <w:tc>
          <w:tcPr>
            <w:tcW w:w="10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0C63E" w14:textId="77777777" w:rsidR="00DE0F1C" w:rsidRPr="00F047F6" w:rsidRDefault="00DE0F1C">
            <w:pPr>
              <w:widowControl/>
              <w:textAlignment w:val="auto"/>
              <w:rPr>
                <w:rFonts w:eastAsia="Times New Roman" w:cs="Times New Roman"/>
                <w:b/>
                <w:bCs/>
                <w:color w:val="1F497D"/>
                <w:kern w:val="0"/>
                <w:sz w:val="22"/>
                <w:szCs w:val="22"/>
                <w:lang w:eastAsia="en-US" w:bidi="ar-SA"/>
              </w:rPr>
            </w:pPr>
          </w:p>
          <w:p w14:paraId="3FB22937" w14:textId="77777777" w:rsidR="00DE0F1C" w:rsidRPr="00F047F6" w:rsidRDefault="00DE0F1C">
            <w:pPr>
              <w:widowControl/>
              <w:textAlignment w:val="auto"/>
              <w:rPr>
                <w:rFonts w:eastAsia="Times New Roman" w:cs="Times New Roman"/>
                <w:b/>
                <w:bCs/>
                <w:color w:val="1F497D"/>
                <w:kern w:val="0"/>
                <w:sz w:val="22"/>
                <w:szCs w:val="22"/>
                <w:lang w:eastAsia="en-US" w:bidi="ar-SA"/>
              </w:rPr>
            </w:pPr>
          </w:p>
          <w:p w14:paraId="30E40404" w14:textId="77777777" w:rsidR="00DE0F1C" w:rsidRPr="00F047F6" w:rsidRDefault="00DE0F1C">
            <w:pPr>
              <w:widowControl/>
              <w:textAlignment w:val="auto"/>
              <w:rPr>
                <w:rFonts w:eastAsia="Times New Roman" w:cs="Times New Roman"/>
                <w:b/>
                <w:bCs/>
                <w:color w:val="1F497D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E0F1C" w:rsidRPr="00F047F6" w14:paraId="5D22F4DE" w14:textId="77777777">
        <w:tc>
          <w:tcPr>
            <w:tcW w:w="2660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CD43" w14:textId="77777777" w:rsidR="00DE0F1C" w:rsidRPr="00F047F6" w:rsidRDefault="00DE0F1C">
            <w:pPr>
              <w:widowControl/>
              <w:textAlignment w:val="auto"/>
              <w:rPr>
                <w:rFonts w:ascii="Cambria" w:eastAsia="Times New Roman" w:hAnsi="Cambria" w:cs="Times New Roman"/>
                <w:b/>
                <w:bCs/>
                <w:caps/>
                <w:color w:val="1F497D"/>
                <w:kern w:val="0"/>
                <w:sz w:val="22"/>
                <w:szCs w:val="22"/>
                <w:lang w:eastAsia="en-US" w:bidi="ar-SA"/>
              </w:rPr>
            </w:pPr>
          </w:p>
          <w:p w14:paraId="5DD94F2A" w14:textId="77777777" w:rsidR="00DE0F1C" w:rsidRPr="00F047F6" w:rsidRDefault="00CD0CA9">
            <w:pPr>
              <w:widowControl/>
              <w:textAlignment w:val="auto"/>
              <w:rPr>
                <w:rFonts w:ascii="Cambria" w:eastAsia="Times New Roman" w:hAnsi="Cambria" w:cs="Times New Roman"/>
                <w:b/>
                <w:bCs/>
                <w:caps/>
                <w:color w:val="1F497D"/>
                <w:kern w:val="0"/>
                <w:sz w:val="22"/>
                <w:szCs w:val="22"/>
                <w:lang w:eastAsia="en-US" w:bidi="ar-SA"/>
              </w:rPr>
            </w:pPr>
            <w:r w:rsidRPr="00F047F6">
              <w:rPr>
                <w:rFonts w:ascii="Cambria" w:eastAsia="Times New Roman" w:hAnsi="Cambria" w:cs="Times New Roman"/>
                <w:b/>
                <w:bCs/>
                <w:caps/>
                <w:color w:val="1F497D"/>
                <w:kern w:val="0"/>
                <w:sz w:val="22"/>
                <w:szCs w:val="22"/>
                <w:lang w:eastAsia="en-US" w:bidi="ar-SA"/>
              </w:rPr>
              <w:t>Í eina viku fyrir rannsókn</w:t>
            </w:r>
          </w:p>
          <w:p w14:paraId="74BEF790" w14:textId="77777777" w:rsidR="00DE0F1C" w:rsidRPr="00F047F6" w:rsidRDefault="00DE0F1C">
            <w:pPr>
              <w:pStyle w:val="NormalWeb"/>
              <w:spacing w:before="0" w:after="0"/>
              <w:textAlignment w:val="baseline"/>
              <w:rPr>
                <w:rFonts w:ascii="Cambria" w:hAnsi="Cambria"/>
                <w:b/>
                <w:bCs/>
                <w:color w:val="1F497D"/>
                <w:sz w:val="22"/>
                <w:szCs w:val="22"/>
                <w:lang w:val="is-IS" w:eastAsia="en-US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5270" w14:textId="77777777" w:rsidR="00DE0F1C" w:rsidRPr="00F047F6" w:rsidRDefault="00DE0F1C">
            <w:pPr>
              <w:pStyle w:val="Standard"/>
              <w:textAlignment w:val="auto"/>
              <w:rPr>
                <w:rFonts w:ascii="Calibri" w:hAnsi="Calibri" w:cs="Book Antiqua"/>
                <w:color w:val="000000"/>
                <w:kern w:val="0"/>
                <w:sz w:val="22"/>
                <w:szCs w:val="22"/>
                <w:lang w:val="is-IS" w:eastAsia="en-US"/>
              </w:rPr>
            </w:pPr>
          </w:p>
          <w:p w14:paraId="086367BC" w14:textId="4D6A4FC7" w:rsidR="00DE0F1C" w:rsidRPr="00F047F6" w:rsidRDefault="00CD0CA9">
            <w:pPr>
              <w:pStyle w:val="Standard"/>
              <w:textAlignment w:val="auto"/>
              <w:rPr>
                <w:lang w:val="is-IS"/>
              </w:rPr>
            </w:pPr>
            <w:r w:rsidRPr="00F047F6">
              <w:rPr>
                <w:rFonts w:ascii="Calibri" w:hAnsi="Calibri" w:cs="Book Antiqua"/>
                <w:color w:val="000000"/>
                <w:kern w:val="0"/>
                <w:sz w:val="22"/>
                <w:szCs w:val="22"/>
                <w:lang w:val="is-IS" w:eastAsia="en-US"/>
              </w:rPr>
              <w:t>Forðast skal neyslu á mjög grófum trefjum og fræjum (t.d.neyslu á heilkornabrauði).  Ef þú notar járntöflur skal gera hlé á notkun þeirra. Ef þú tekur blóðþynnandi lyf s.s. Kóvar, Plavix, Xarelto, Eliquis, Grepid eða  Pradaxa er stundum ráðlagt að gera hlé á inntöku lyfjanna, en einungis í samráði við lækni</w:t>
            </w:r>
            <w:r w:rsidR="00635D85" w:rsidRPr="00F047F6">
              <w:rPr>
                <w:rFonts w:ascii="Calibri" w:hAnsi="Calibri" w:cs="Book Antiqua"/>
                <w:color w:val="000000"/>
                <w:kern w:val="0"/>
                <w:sz w:val="22"/>
                <w:szCs w:val="22"/>
                <w:lang w:val="is-IS" w:eastAsia="en-US"/>
              </w:rPr>
              <w:t xml:space="preserve">. </w:t>
            </w:r>
            <w:r w:rsidRPr="00F047F6">
              <w:rPr>
                <w:rFonts w:ascii="Calibri" w:hAnsi="Calibri" w:cs="Book Antiqua"/>
                <w:color w:val="000000"/>
                <w:kern w:val="0"/>
                <w:sz w:val="22"/>
                <w:szCs w:val="22"/>
                <w:lang w:val="is-IS" w:eastAsia="en-US"/>
              </w:rPr>
              <w:t>Öll önn</w:t>
            </w:r>
            <w:r w:rsidR="00635D85" w:rsidRPr="00F047F6">
              <w:rPr>
                <w:rFonts w:ascii="Calibri" w:hAnsi="Calibri" w:cs="Book Antiqua"/>
                <w:color w:val="000000"/>
                <w:kern w:val="0"/>
                <w:sz w:val="22"/>
                <w:szCs w:val="22"/>
                <w:lang w:val="is-IS" w:eastAsia="en-US"/>
              </w:rPr>
              <w:t>ur lyf áttu að taka eins og venju</w:t>
            </w:r>
            <w:r w:rsidRPr="00F047F6">
              <w:rPr>
                <w:rFonts w:ascii="Calibri" w:hAnsi="Calibri" w:cs="Book Antiqua"/>
                <w:color w:val="000000"/>
                <w:kern w:val="0"/>
                <w:sz w:val="22"/>
                <w:szCs w:val="22"/>
                <w:lang w:val="is-IS" w:eastAsia="en-US"/>
              </w:rPr>
              <w:t>lega.</w:t>
            </w:r>
          </w:p>
          <w:p w14:paraId="688F50FD" w14:textId="77777777" w:rsidR="00DE0F1C" w:rsidRPr="00F047F6" w:rsidRDefault="00DE0F1C">
            <w:pPr>
              <w:pStyle w:val="Standard"/>
              <w:textAlignment w:val="auto"/>
              <w:rPr>
                <w:rFonts w:ascii="Calibri" w:hAnsi="Calibri" w:cs="Book Antiqua"/>
                <w:color w:val="000000"/>
                <w:kern w:val="0"/>
                <w:sz w:val="22"/>
                <w:szCs w:val="22"/>
                <w:lang w:val="is-IS" w:eastAsia="en-US"/>
              </w:rPr>
            </w:pPr>
          </w:p>
        </w:tc>
      </w:tr>
      <w:tr w:rsidR="00DE0F1C" w:rsidRPr="00F047F6" w14:paraId="5E51FE39" w14:textId="77777777">
        <w:tc>
          <w:tcPr>
            <w:tcW w:w="2660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C543" w14:textId="77777777" w:rsidR="00DE0F1C" w:rsidRPr="00F047F6" w:rsidRDefault="00DE0F1C">
            <w:pPr>
              <w:pStyle w:val="NormalWeb"/>
              <w:spacing w:before="0" w:after="0"/>
              <w:textAlignment w:val="baseline"/>
              <w:rPr>
                <w:rFonts w:ascii="Cambria" w:hAnsi="Cambria"/>
                <w:b/>
                <w:bCs/>
                <w:color w:val="1F497D"/>
                <w:sz w:val="22"/>
                <w:szCs w:val="22"/>
                <w:lang w:val="is-IS" w:eastAsia="en-US"/>
              </w:rPr>
            </w:pPr>
          </w:p>
          <w:p w14:paraId="4E54624C" w14:textId="77777777" w:rsidR="00DE0F1C" w:rsidRPr="00F047F6" w:rsidRDefault="00CD0CA9">
            <w:pPr>
              <w:widowControl/>
              <w:textAlignment w:val="auto"/>
              <w:rPr>
                <w:rFonts w:ascii="Cambria" w:eastAsia="Times New Roman" w:hAnsi="Cambria" w:cs="Times New Roman"/>
                <w:b/>
                <w:bCs/>
                <w:caps/>
                <w:color w:val="1F497D"/>
                <w:kern w:val="0"/>
                <w:sz w:val="22"/>
                <w:szCs w:val="22"/>
                <w:lang w:eastAsia="en-US" w:bidi="ar-SA"/>
              </w:rPr>
            </w:pPr>
            <w:r w:rsidRPr="00F047F6">
              <w:rPr>
                <w:rFonts w:ascii="Cambria" w:eastAsia="Times New Roman" w:hAnsi="Cambria" w:cs="Times New Roman"/>
                <w:b/>
                <w:bCs/>
                <w:caps/>
                <w:color w:val="1F497D"/>
                <w:kern w:val="0"/>
                <w:sz w:val="22"/>
                <w:szCs w:val="22"/>
                <w:lang w:eastAsia="en-US" w:bidi="ar-SA"/>
              </w:rPr>
              <w:t>Tveim dögum fyrir rannsóknina</w:t>
            </w:r>
          </w:p>
          <w:p w14:paraId="164BD7FA" w14:textId="77777777" w:rsidR="00DE0F1C" w:rsidRPr="00F047F6" w:rsidRDefault="00CD0CA9">
            <w:pPr>
              <w:widowControl/>
              <w:textAlignment w:val="auto"/>
              <w:rPr>
                <w:rFonts w:ascii="Cambria" w:eastAsia="Times New Roman" w:hAnsi="Cambria" w:cs="Times New Roman"/>
                <w:b/>
                <w:bCs/>
                <w:caps/>
                <w:color w:val="1F497D"/>
                <w:kern w:val="0"/>
                <w:sz w:val="22"/>
                <w:szCs w:val="22"/>
                <w:lang w:eastAsia="en-US" w:bidi="ar-SA"/>
              </w:rPr>
            </w:pPr>
            <w:r w:rsidRPr="00F047F6">
              <w:rPr>
                <w:rFonts w:ascii="Cambria" w:eastAsia="Times New Roman" w:hAnsi="Cambria" w:cs="Times New Roman"/>
                <w:b/>
                <w:bCs/>
                <w:caps/>
                <w:color w:val="1F497D"/>
                <w:kern w:val="0"/>
                <w:sz w:val="22"/>
                <w:szCs w:val="22"/>
                <w:lang w:eastAsia="en-US" w:bidi="ar-SA"/>
              </w:rPr>
              <w:t>21/5</w:t>
            </w:r>
          </w:p>
          <w:p w14:paraId="76A9478A" w14:textId="77777777" w:rsidR="00DE0F1C" w:rsidRPr="00F047F6" w:rsidRDefault="00DE0F1C">
            <w:pPr>
              <w:pStyle w:val="NormalWeb"/>
              <w:spacing w:before="0" w:after="0"/>
              <w:textAlignment w:val="baseline"/>
              <w:rPr>
                <w:rFonts w:ascii="Cambria" w:hAnsi="Cambria"/>
                <w:b/>
                <w:bCs/>
                <w:color w:val="1F497D"/>
                <w:sz w:val="32"/>
                <w:szCs w:val="22"/>
                <w:lang w:val="is-IS" w:eastAsia="en-US"/>
              </w:rPr>
            </w:pPr>
          </w:p>
          <w:p w14:paraId="572A8266" w14:textId="77777777" w:rsidR="00DE0F1C" w:rsidRPr="00F047F6" w:rsidRDefault="00DE0F1C">
            <w:pPr>
              <w:widowControl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22"/>
                <w:szCs w:val="22"/>
                <w:lang w:eastAsia="da-DK" w:bidi="ar-SA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7A45" w14:textId="77777777" w:rsidR="00DE0F1C" w:rsidRPr="00F047F6" w:rsidRDefault="00DE0F1C">
            <w:pPr>
              <w:widowControl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76345C2A" w14:textId="77777777" w:rsidR="00DE0F1C" w:rsidRPr="00F047F6" w:rsidRDefault="00CD0CA9">
            <w:pPr>
              <w:pStyle w:val="Heading1"/>
              <w:textAlignment w:val="auto"/>
              <w:rPr>
                <w:rFonts w:ascii="Times New Roman" w:hAnsi="Times New Roman" w:cs="Times New Roman"/>
                <w:b w:val="0"/>
                <w:bCs w:val="0"/>
                <w:kern w:val="0"/>
                <w:szCs w:val="22"/>
                <w:lang w:val="is-IS" w:eastAsia="da-DK"/>
              </w:rPr>
            </w:pPr>
            <w:r w:rsidRPr="00F047F6">
              <w:rPr>
                <w:rFonts w:ascii="Times New Roman" w:hAnsi="Times New Roman" w:cs="Times New Roman"/>
                <w:b w:val="0"/>
                <w:bCs w:val="0"/>
                <w:kern w:val="0"/>
                <w:szCs w:val="22"/>
                <w:lang w:val="is-IS" w:eastAsia="da-DK"/>
              </w:rPr>
              <w:t xml:space="preserve">Fljótandi tært fæði.  </w:t>
            </w:r>
          </w:p>
          <w:p w14:paraId="51C0B2D0" w14:textId="5EB41217" w:rsidR="00DE0F1C" w:rsidRPr="00F047F6" w:rsidRDefault="00CD0CA9" w:rsidP="001130A2">
            <w:pPr>
              <w:pStyle w:val="Subtitle"/>
            </w:pPr>
            <w:r w:rsidRPr="00F047F6">
              <w:rPr>
                <w:lang w:eastAsia="en-US"/>
              </w:rPr>
              <w:t>Drekk</w:t>
            </w:r>
            <w:r w:rsidR="007A79B0" w:rsidRPr="00F047F6">
              <w:rPr>
                <w:lang w:eastAsia="en-US"/>
              </w:rPr>
              <w:t>tu</w:t>
            </w:r>
            <w:r w:rsidRPr="00F047F6">
              <w:rPr>
                <w:lang w:eastAsia="en-US"/>
              </w:rPr>
              <w:t xml:space="preserve"> a.m</w:t>
            </w:r>
            <w:r w:rsidRPr="00F047F6">
              <w:rPr>
                <w:lang w:eastAsia="da-DK"/>
              </w:rPr>
              <w:t>.k. 2  l</w:t>
            </w:r>
            <w:r w:rsidRPr="00F047F6">
              <w:rPr>
                <w:lang w:eastAsia="en-US"/>
              </w:rPr>
              <w:t>tr. yfir sólarhringinn</w:t>
            </w:r>
          </w:p>
          <w:p w14:paraId="6898C3A1" w14:textId="77777777" w:rsidR="00DE0F1C" w:rsidRPr="00F047F6" w:rsidRDefault="00CD0CA9">
            <w:pPr>
              <w:pStyle w:val="BodyText2"/>
              <w:numPr>
                <w:ilvl w:val="0"/>
                <w:numId w:val="3"/>
              </w:numPr>
              <w:ind w:left="313" w:hanging="284"/>
              <w:rPr>
                <w:lang w:val="is-IS"/>
              </w:rPr>
            </w:pPr>
            <w:r w:rsidRPr="00F047F6">
              <w:rPr>
                <w:rFonts w:ascii="Cambria" w:hAnsi="Cambria" w:cs="Times New Roman"/>
                <w:b/>
                <w:bCs/>
                <w:color w:val="000000"/>
                <w:kern w:val="0"/>
                <w:sz w:val="22"/>
                <w:szCs w:val="22"/>
                <w:lang w:val="is-IS" w:eastAsia="en-US"/>
              </w:rPr>
              <w:t>Mikilvægt er að drekka vökva sem inniheldur sykur og sölt.  Ekki innbyrða eingöngu vatn.</w:t>
            </w:r>
          </w:p>
          <w:p w14:paraId="4795F12C" w14:textId="77777777" w:rsidR="00DE0F1C" w:rsidRPr="00F047F6" w:rsidRDefault="00DE0F1C">
            <w:pPr>
              <w:pStyle w:val="Standard"/>
              <w:textAlignment w:val="auto"/>
              <w:rPr>
                <w:rFonts w:ascii="Cambria" w:hAnsi="Cambria"/>
                <w:color w:val="000000"/>
                <w:kern w:val="0"/>
                <w:sz w:val="22"/>
                <w:szCs w:val="22"/>
                <w:lang w:val="is-IS" w:eastAsia="da-DK"/>
              </w:rPr>
            </w:pPr>
          </w:p>
        </w:tc>
      </w:tr>
      <w:tr w:rsidR="00DE0F1C" w:rsidRPr="00F047F6" w14:paraId="0C020F24" w14:textId="77777777">
        <w:tc>
          <w:tcPr>
            <w:tcW w:w="2660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B75D" w14:textId="77777777" w:rsidR="00DE0F1C" w:rsidRPr="00F047F6" w:rsidRDefault="00DE0F1C">
            <w:pPr>
              <w:widowControl/>
              <w:autoSpaceDE w:val="0"/>
              <w:textAlignment w:val="auto"/>
              <w:rPr>
                <w:rFonts w:eastAsia="Times New Roman" w:cs="Times New Roman"/>
                <w:b/>
                <w:bCs/>
                <w:color w:val="1F497D"/>
                <w:kern w:val="0"/>
                <w:sz w:val="22"/>
                <w:szCs w:val="22"/>
                <w:lang w:eastAsia="en-US" w:bidi="ar-SA"/>
              </w:rPr>
            </w:pPr>
          </w:p>
          <w:p w14:paraId="3991186B" w14:textId="77777777" w:rsidR="00DE0F1C" w:rsidRPr="00F047F6" w:rsidRDefault="00CD0CA9">
            <w:pPr>
              <w:widowControl/>
              <w:textAlignment w:val="auto"/>
              <w:rPr>
                <w:rFonts w:ascii="Cambria" w:eastAsia="Times New Roman" w:hAnsi="Cambria" w:cs="Times New Roman"/>
                <w:b/>
                <w:bCs/>
                <w:caps/>
                <w:color w:val="1F497D"/>
                <w:kern w:val="0"/>
                <w:sz w:val="22"/>
                <w:szCs w:val="22"/>
                <w:lang w:eastAsia="en-US" w:bidi="ar-SA"/>
              </w:rPr>
            </w:pPr>
            <w:r w:rsidRPr="00F047F6">
              <w:rPr>
                <w:rFonts w:ascii="Cambria" w:eastAsia="Times New Roman" w:hAnsi="Cambria" w:cs="Times New Roman"/>
                <w:b/>
                <w:bCs/>
                <w:caps/>
                <w:color w:val="1F497D"/>
                <w:kern w:val="0"/>
                <w:sz w:val="22"/>
                <w:szCs w:val="22"/>
                <w:lang w:eastAsia="en-US" w:bidi="ar-SA"/>
              </w:rPr>
              <w:t>Daginn fyrir rannsóknina</w:t>
            </w:r>
          </w:p>
          <w:p w14:paraId="0E628C1A" w14:textId="77777777" w:rsidR="00DE0F1C" w:rsidRPr="00F047F6" w:rsidRDefault="00CD0CA9">
            <w:pPr>
              <w:widowControl/>
              <w:textAlignment w:val="auto"/>
              <w:rPr>
                <w:rFonts w:ascii="Cambria" w:eastAsia="Times New Roman" w:hAnsi="Cambria" w:cs="Times New Roman"/>
                <w:b/>
                <w:bCs/>
                <w:caps/>
                <w:color w:val="1F497D"/>
                <w:kern w:val="0"/>
                <w:sz w:val="22"/>
                <w:szCs w:val="22"/>
                <w:lang w:eastAsia="en-US" w:bidi="ar-SA"/>
              </w:rPr>
            </w:pPr>
            <w:r w:rsidRPr="00F047F6">
              <w:rPr>
                <w:rFonts w:ascii="Cambria" w:eastAsia="Times New Roman" w:hAnsi="Cambria" w:cs="Times New Roman"/>
                <w:b/>
                <w:bCs/>
                <w:caps/>
                <w:color w:val="1F497D"/>
                <w:kern w:val="0"/>
                <w:sz w:val="22"/>
                <w:szCs w:val="22"/>
                <w:lang w:eastAsia="en-US" w:bidi="ar-SA"/>
              </w:rPr>
              <w:t>22/5</w:t>
            </w:r>
          </w:p>
          <w:p w14:paraId="75A58301" w14:textId="77777777" w:rsidR="00DE0F1C" w:rsidRPr="00F047F6" w:rsidRDefault="00DE0F1C">
            <w:pPr>
              <w:widowControl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22"/>
                <w:szCs w:val="22"/>
                <w:lang w:eastAsia="da-DK" w:bidi="ar-SA"/>
              </w:rPr>
            </w:pPr>
          </w:p>
        </w:tc>
        <w:tc>
          <w:tcPr>
            <w:tcW w:w="75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BB17" w14:textId="77777777" w:rsidR="00DE0F1C" w:rsidRPr="00F047F6" w:rsidRDefault="00DE0F1C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da-DK" w:bidi="ar-SA"/>
              </w:rPr>
            </w:pPr>
          </w:p>
          <w:p w14:paraId="2FD959C4" w14:textId="77777777" w:rsidR="00DE0F1C" w:rsidRPr="00F047F6" w:rsidRDefault="00CD0CA9">
            <w:pPr>
              <w:pStyle w:val="Heading1"/>
              <w:textAlignment w:val="auto"/>
              <w:rPr>
                <w:rFonts w:ascii="Times New Roman" w:hAnsi="Times New Roman" w:cs="Times New Roman"/>
                <w:b w:val="0"/>
                <w:bCs w:val="0"/>
                <w:kern w:val="0"/>
                <w:szCs w:val="22"/>
                <w:lang w:val="is-IS" w:eastAsia="da-DK"/>
              </w:rPr>
            </w:pPr>
            <w:r w:rsidRPr="00F047F6">
              <w:rPr>
                <w:rFonts w:ascii="Times New Roman" w:hAnsi="Times New Roman" w:cs="Times New Roman"/>
                <w:b w:val="0"/>
                <w:bCs w:val="0"/>
                <w:kern w:val="0"/>
                <w:szCs w:val="22"/>
                <w:lang w:val="is-IS" w:eastAsia="da-DK"/>
              </w:rPr>
              <w:t>Áfram tært fljótandi fæði.</w:t>
            </w:r>
          </w:p>
          <w:p w14:paraId="40558A12" w14:textId="77777777" w:rsidR="00DE0F1C" w:rsidRPr="00F047F6" w:rsidRDefault="00DE0F1C">
            <w:pPr>
              <w:pStyle w:val="Standard"/>
              <w:textAlignment w:val="auto"/>
              <w:rPr>
                <w:rFonts w:ascii="Cambria" w:hAnsi="Cambria"/>
                <w:color w:val="000000"/>
                <w:kern w:val="0"/>
                <w:sz w:val="22"/>
                <w:szCs w:val="22"/>
                <w:lang w:val="is-IS" w:eastAsia="da-DK"/>
              </w:rPr>
            </w:pPr>
          </w:p>
          <w:p w14:paraId="2C9EB486" w14:textId="5F77B060" w:rsidR="00DE0F1C" w:rsidRPr="00F047F6" w:rsidRDefault="00CD0CA9">
            <w:pPr>
              <w:pStyle w:val="BodyText2"/>
              <w:numPr>
                <w:ilvl w:val="0"/>
                <w:numId w:val="3"/>
              </w:numPr>
              <w:ind w:left="313" w:hanging="284"/>
              <w:rPr>
                <w:lang w:val="is-IS"/>
              </w:rPr>
            </w:pPr>
            <w:r w:rsidRPr="00F047F6">
              <w:rPr>
                <w:rFonts w:ascii="Cambria" w:hAnsi="Cambria" w:cs="Times New Roman"/>
                <w:b/>
                <w:bCs/>
                <w:color w:val="000000"/>
                <w:kern w:val="0"/>
                <w:sz w:val="22"/>
                <w:szCs w:val="22"/>
                <w:lang w:val="is-IS" w:eastAsia="en-US"/>
              </w:rPr>
              <w:t xml:space="preserve">Klukkan </w:t>
            </w:r>
            <w:r w:rsidR="00763A14" w:rsidRPr="00F047F6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is-IS" w:eastAsia="da-DK"/>
              </w:rPr>
              <w:t>18</w:t>
            </w:r>
            <w:r w:rsidRPr="00F047F6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is-IS" w:eastAsia="da-DK"/>
              </w:rPr>
              <w:t>.00</w:t>
            </w:r>
            <w:r w:rsidRPr="00F047F6">
              <w:rPr>
                <w:color w:val="000000"/>
                <w:kern w:val="0"/>
                <w:szCs w:val="22"/>
                <w:lang w:val="is-IS" w:eastAsia="en-US"/>
              </w:rPr>
              <w:t xml:space="preserve">: </w:t>
            </w:r>
            <w:r w:rsidRPr="00F047F6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is-IS" w:eastAsia="da-DK"/>
              </w:rPr>
              <w:t>Taktu fyrsta PICOPREP/CITRAFLEET bréfið</w:t>
            </w:r>
            <w:r w:rsidRPr="00F047F6">
              <w:rPr>
                <w:rStyle w:val="A2"/>
                <w:kern w:val="0"/>
                <w:lang w:val="is-IS" w:eastAsia="en-US"/>
              </w:rPr>
              <w:t xml:space="preserve"> </w:t>
            </w:r>
            <w:r w:rsidRPr="00F047F6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is-IS" w:eastAsia="da-DK"/>
              </w:rPr>
              <w:t xml:space="preserve"> </w:t>
            </w:r>
          </w:p>
          <w:p w14:paraId="5F80464E" w14:textId="4DEEF122" w:rsidR="00DE0F1C" w:rsidRPr="00F047F6" w:rsidRDefault="00CD0CA9">
            <w:pPr>
              <w:pStyle w:val="BodyText2"/>
              <w:numPr>
                <w:ilvl w:val="0"/>
                <w:numId w:val="3"/>
              </w:numPr>
              <w:ind w:left="313" w:hanging="284"/>
              <w:rPr>
                <w:lang w:val="is-IS"/>
              </w:rPr>
            </w:pPr>
            <w:r w:rsidRPr="00F047F6">
              <w:rPr>
                <w:rFonts w:ascii="Cambria" w:hAnsi="Cambria" w:cs="Times New Roman"/>
                <w:b/>
                <w:bCs/>
                <w:color w:val="000000"/>
                <w:kern w:val="0"/>
                <w:sz w:val="22"/>
                <w:szCs w:val="22"/>
                <w:lang w:val="is-IS" w:eastAsia="en-US"/>
              </w:rPr>
              <w:t>Drekk</w:t>
            </w:r>
            <w:r w:rsidR="007A79B0" w:rsidRPr="00F047F6">
              <w:rPr>
                <w:rFonts w:ascii="Cambria" w:hAnsi="Cambria" w:cs="Times New Roman"/>
                <w:b/>
                <w:bCs/>
                <w:color w:val="000000"/>
                <w:kern w:val="0"/>
                <w:sz w:val="22"/>
                <w:szCs w:val="22"/>
                <w:lang w:val="is-IS" w:eastAsia="en-US"/>
              </w:rPr>
              <w:t>tu</w:t>
            </w:r>
            <w:r w:rsidRPr="00F047F6">
              <w:rPr>
                <w:rFonts w:cs="Times New Roman"/>
                <w:b/>
                <w:bCs/>
                <w:color w:val="000000"/>
                <w:kern w:val="0"/>
                <w:szCs w:val="22"/>
                <w:lang w:val="is-IS" w:eastAsia="en-US"/>
              </w:rPr>
              <w:t xml:space="preserve"> </w:t>
            </w:r>
            <w:r w:rsidRPr="00F047F6">
              <w:rPr>
                <w:rFonts w:ascii="Cambria" w:hAnsi="Cambria" w:cs="Times New Roman"/>
                <w:b/>
                <w:bCs/>
                <w:color w:val="000000"/>
                <w:kern w:val="0"/>
                <w:sz w:val="22"/>
                <w:szCs w:val="22"/>
                <w:lang w:val="is-IS" w:eastAsia="en-US"/>
              </w:rPr>
              <w:t>a.m</w:t>
            </w:r>
            <w:r w:rsidRPr="00F047F6">
              <w:rPr>
                <w:rFonts w:ascii="Cambria" w:hAnsi="Cambria" w:cs="Times New Roman"/>
                <w:b/>
                <w:kern w:val="0"/>
                <w:sz w:val="22"/>
                <w:szCs w:val="22"/>
                <w:lang w:val="is-IS" w:eastAsia="da-DK"/>
              </w:rPr>
              <w:t>.k. 2  l</w:t>
            </w:r>
            <w:r w:rsidRPr="00F047F6">
              <w:rPr>
                <w:rFonts w:ascii="Cambria" w:hAnsi="Cambria" w:cs="Times New Roman"/>
                <w:b/>
                <w:kern w:val="0"/>
                <w:sz w:val="22"/>
                <w:szCs w:val="22"/>
                <w:lang w:val="is-IS" w:eastAsia="en-US"/>
              </w:rPr>
              <w:t>tr. af tærum vökva næstu 2 klst</w:t>
            </w:r>
          </w:p>
          <w:p w14:paraId="5715FF11" w14:textId="77777777" w:rsidR="00DE0F1C" w:rsidRPr="00F047F6" w:rsidRDefault="00CD0CA9">
            <w:pPr>
              <w:pStyle w:val="BodyText2"/>
              <w:numPr>
                <w:ilvl w:val="0"/>
                <w:numId w:val="3"/>
              </w:numPr>
              <w:ind w:left="313" w:hanging="284"/>
              <w:rPr>
                <w:lang w:val="is-IS"/>
              </w:rPr>
            </w:pPr>
            <w:r w:rsidRPr="00F047F6">
              <w:rPr>
                <w:rFonts w:ascii="Cambria" w:hAnsi="Cambria" w:cs="Times New Roman"/>
                <w:b/>
                <w:bCs/>
                <w:color w:val="000000"/>
                <w:kern w:val="0"/>
                <w:sz w:val="22"/>
                <w:szCs w:val="22"/>
                <w:lang w:val="is-IS" w:eastAsia="en-US"/>
              </w:rPr>
              <w:t>Það getur tekið lyfið allt að 1-6 klst. að virka eftir að þú tekur fyrri skammtinn.</w:t>
            </w:r>
          </w:p>
          <w:p w14:paraId="01E71C20" w14:textId="77777777" w:rsidR="00DE0F1C" w:rsidRPr="00F047F6" w:rsidRDefault="00DE0F1C">
            <w:pPr>
              <w:pStyle w:val="NormalWeb"/>
              <w:spacing w:before="0" w:after="0"/>
              <w:textAlignment w:val="baseline"/>
              <w:rPr>
                <w:sz w:val="22"/>
                <w:szCs w:val="22"/>
                <w:lang w:val="is-IS"/>
              </w:rPr>
            </w:pPr>
          </w:p>
          <w:p w14:paraId="1A2EAF26" w14:textId="77777777" w:rsidR="00DE0F1C" w:rsidRPr="00F047F6" w:rsidRDefault="00DE0F1C">
            <w:pPr>
              <w:pStyle w:val="NormalWeb"/>
              <w:spacing w:before="0" w:after="0"/>
              <w:textAlignment w:val="baseline"/>
              <w:rPr>
                <w:sz w:val="22"/>
                <w:szCs w:val="22"/>
                <w:lang w:val="is-IS"/>
              </w:rPr>
            </w:pPr>
          </w:p>
        </w:tc>
      </w:tr>
      <w:tr w:rsidR="00DE0F1C" w:rsidRPr="00F047F6" w14:paraId="4B16F239" w14:textId="77777777">
        <w:tc>
          <w:tcPr>
            <w:tcW w:w="2660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8363" w14:textId="77777777" w:rsidR="00DE0F1C" w:rsidRPr="00F047F6" w:rsidRDefault="00DE0F1C">
            <w:pPr>
              <w:pStyle w:val="Fedoverskrift"/>
              <w:spacing w:after="0" w:line="240" w:lineRule="auto"/>
              <w:rPr>
                <w:rFonts w:ascii="Times New Roman" w:hAnsi="Times New Roman"/>
                <w:b w:val="0"/>
                <w:bCs/>
                <w:color w:val="1F497D"/>
                <w:sz w:val="22"/>
                <w:szCs w:val="22"/>
                <w:lang w:val="is-IS"/>
              </w:rPr>
            </w:pPr>
          </w:p>
          <w:p w14:paraId="42BC465B" w14:textId="77777777" w:rsidR="00DE0F1C" w:rsidRPr="00F047F6" w:rsidRDefault="00CD0CA9">
            <w:pPr>
              <w:widowControl/>
              <w:textAlignment w:val="auto"/>
              <w:rPr>
                <w:rFonts w:ascii="Cambria" w:eastAsia="Times New Roman" w:hAnsi="Cambria" w:cs="Times New Roman"/>
                <w:b/>
                <w:bCs/>
                <w:caps/>
                <w:color w:val="1F497D"/>
                <w:kern w:val="0"/>
                <w:sz w:val="22"/>
                <w:szCs w:val="22"/>
                <w:lang w:eastAsia="en-US" w:bidi="ar-SA"/>
              </w:rPr>
            </w:pPr>
            <w:r w:rsidRPr="00F047F6">
              <w:rPr>
                <w:rFonts w:ascii="Cambria" w:eastAsia="Times New Roman" w:hAnsi="Cambria" w:cs="Times New Roman"/>
                <w:b/>
                <w:bCs/>
                <w:caps/>
                <w:color w:val="1F497D"/>
                <w:kern w:val="0"/>
                <w:sz w:val="22"/>
                <w:szCs w:val="22"/>
                <w:lang w:eastAsia="en-US" w:bidi="ar-SA"/>
              </w:rPr>
              <w:t>Sama dag og rannsóknin fer fram</w:t>
            </w:r>
          </w:p>
          <w:p w14:paraId="4BE3DF49" w14:textId="77777777" w:rsidR="00DE0F1C" w:rsidRPr="00F047F6" w:rsidRDefault="00CD0CA9">
            <w:pPr>
              <w:widowControl/>
              <w:textAlignment w:val="auto"/>
              <w:rPr>
                <w:rFonts w:ascii="Cambria" w:eastAsia="Times New Roman" w:hAnsi="Cambria" w:cs="Times New Roman"/>
                <w:b/>
                <w:bCs/>
                <w:caps/>
                <w:color w:val="1F497D"/>
                <w:kern w:val="0"/>
                <w:sz w:val="22"/>
                <w:szCs w:val="22"/>
                <w:lang w:eastAsia="en-US" w:bidi="ar-SA"/>
              </w:rPr>
            </w:pPr>
            <w:r w:rsidRPr="00F047F6">
              <w:rPr>
                <w:rFonts w:ascii="Cambria" w:eastAsia="Times New Roman" w:hAnsi="Cambria" w:cs="Times New Roman"/>
                <w:b/>
                <w:bCs/>
                <w:caps/>
                <w:color w:val="1F497D"/>
                <w:kern w:val="0"/>
                <w:sz w:val="22"/>
                <w:szCs w:val="22"/>
                <w:lang w:eastAsia="en-US" w:bidi="ar-SA"/>
              </w:rPr>
              <w:t>23/5</w:t>
            </w:r>
          </w:p>
        </w:tc>
        <w:tc>
          <w:tcPr>
            <w:tcW w:w="75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BF45" w14:textId="77777777" w:rsidR="00DE0F1C" w:rsidRPr="00F047F6" w:rsidRDefault="00DE0F1C">
            <w:pPr>
              <w:widowControl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2B2BAC69" w14:textId="77777777" w:rsidR="00DE0F1C" w:rsidRPr="00F047F6" w:rsidRDefault="00CD0CA9">
            <w:pPr>
              <w:pStyle w:val="NormalWeb"/>
              <w:numPr>
                <w:ilvl w:val="0"/>
                <w:numId w:val="3"/>
              </w:numPr>
              <w:spacing w:before="0" w:after="0"/>
              <w:ind w:left="313" w:hanging="284"/>
              <w:textAlignment w:val="baseline"/>
              <w:rPr>
                <w:lang w:val="is-IS"/>
              </w:rPr>
            </w:pPr>
            <w:r w:rsidRPr="00F047F6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s-IS" w:eastAsia="en-US"/>
              </w:rPr>
              <w:t xml:space="preserve">5 klst.  fyrir speglun </w:t>
            </w:r>
            <w:r w:rsidRPr="00F047F6">
              <w:rPr>
                <w:rFonts w:ascii="Cambria" w:hAnsi="Cambria"/>
                <w:color w:val="000000"/>
                <w:sz w:val="22"/>
                <w:szCs w:val="22"/>
                <w:lang w:val="is-IS" w:eastAsia="en-US"/>
              </w:rPr>
              <w:t xml:space="preserve">: </w:t>
            </w:r>
            <w:r w:rsidRPr="00F047F6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s-IS" w:eastAsia="en-US"/>
              </w:rPr>
              <w:t>Tekur þú seinni skammtinn af Picoprep/Citrofleet.</w:t>
            </w:r>
          </w:p>
          <w:p w14:paraId="4581F2D0" w14:textId="4FC87E32" w:rsidR="00DE0F1C" w:rsidRPr="00F047F6" w:rsidRDefault="003662CF">
            <w:pPr>
              <w:pStyle w:val="NormalWeb"/>
              <w:numPr>
                <w:ilvl w:val="0"/>
                <w:numId w:val="3"/>
              </w:numPr>
              <w:spacing w:before="0" w:after="0"/>
              <w:ind w:left="313" w:hanging="284"/>
              <w:textAlignment w:val="baseline"/>
              <w:rPr>
                <w:lang w:val="is-IS"/>
              </w:rPr>
            </w:pPr>
            <w:r w:rsidRPr="00F047F6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s-IS" w:eastAsia="en-US"/>
              </w:rPr>
              <w:t>Drekktu</w:t>
            </w:r>
            <w:r w:rsidR="00CD0CA9" w:rsidRPr="00F047F6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s-IS" w:eastAsia="en-US"/>
              </w:rPr>
              <w:t xml:space="preserve"> a.m</w:t>
            </w:r>
            <w:r w:rsidR="00CD0CA9" w:rsidRPr="00F047F6">
              <w:rPr>
                <w:rFonts w:ascii="Cambria" w:hAnsi="Cambria"/>
                <w:b/>
                <w:sz w:val="22"/>
                <w:szCs w:val="22"/>
                <w:lang w:val="is-IS"/>
              </w:rPr>
              <w:t>.k. 2  ltr. af tærum vökva næstu 2 klst.</w:t>
            </w:r>
          </w:p>
          <w:p w14:paraId="254CF805" w14:textId="77777777" w:rsidR="00DE0F1C" w:rsidRPr="00F047F6" w:rsidRDefault="00CD0CA9">
            <w:pPr>
              <w:pStyle w:val="NormalWeb"/>
              <w:numPr>
                <w:ilvl w:val="0"/>
                <w:numId w:val="3"/>
              </w:numPr>
              <w:spacing w:before="0" w:after="0"/>
              <w:ind w:left="313" w:hanging="284"/>
              <w:textAlignment w:val="baseline"/>
              <w:rPr>
                <w:lang w:val="is-IS"/>
              </w:rPr>
            </w:pPr>
            <w:r w:rsidRPr="00F047F6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s-IS" w:eastAsia="en-US"/>
              </w:rPr>
              <w:t>Muna að drekka ekki eingöngu vatn</w:t>
            </w:r>
            <w:r w:rsidRPr="00F047F6">
              <w:rPr>
                <w:lang w:val="is-IS"/>
              </w:rPr>
              <w:t>.</w:t>
            </w:r>
          </w:p>
          <w:p w14:paraId="14D3A538" w14:textId="77777777" w:rsidR="00DE0F1C" w:rsidRPr="00F047F6" w:rsidRDefault="00DE0F1C">
            <w:pPr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1676212D" w14:textId="77777777" w:rsidR="00DE0F1C" w:rsidRPr="00F047F6" w:rsidRDefault="00CD0CA9">
            <w:pPr>
              <w:pStyle w:val="Standard"/>
              <w:textAlignment w:val="auto"/>
              <w:rPr>
                <w:color w:val="000000"/>
                <w:kern w:val="0"/>
                <w:sz w:val="22"/>
                <w:szCs w:val="22"/>
                <w:lang w:val="is-IS" w:eastAsia="en-US"/>
              </w:rPr>
            </w:pPr>
            <w:r w:rsidRPr="00F047F6">
              <w:rPr>
                <w:color w:val="000000"/>
                <w:kern w:val="0"/>
                <w:sz w:val="22"/>
                <w:szCs w:val="22"/>
                <w:lang w:val="is-IS" w:eastAsia="en-US"/>
              </w:rPr>
              <w:t>Áfram tært fljótandi fæði þar til 2 klst. fyrir rannsókn, síðan FASTANDI. Athugið, að  ef fyrirhugað er að framkvæma einnig  magaspeglun þarf að fasta í  3 klst.</w:t>
            </w:r>
          </w:p>
          <w:p w14:paraId="4CE367EE" w14:textId="77777777" w:rsidR="00DE0F1C" w:rsidRPr="00F047F6" w:rsidRDefault="00DE0F1C">
            <w:pPr>
              <w:pStyle w:val="Standard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val="is-IS" w:eastAsia="en-US"/>
              </w:rPr>
            </w:pPr>
          </w:p>
        </w:tc>
      </w:tr>
      <w:tr w:rsidR="00DE0F1C" w:rsidRPr="00F047F6" w14:paraId="0190C9AC" w14:textId="77777777">
        <w:tc>
          <w:tcPr>
            <w:tcW w:w="10173" w:type="dxa"/>
            <w:gridSpan w:val="2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499A" w14:textId="77777777" w:rsidR="00DE0F1C" w:rsidRPr="00F047F6" w:rsidRDefault="00DE0F1C">
            <w:pPr>
              <w:pStyle w:val="Footer"/>
              <w:widowControl/>
              <w:jc w:val="right"/>
              <w:textAlignment w:val="auto"/>
            </w:pPr>
          </w:p>
          <w:p w14:paraId="11AF6B12" w14:textId="77777777" w:rsidR="00DE0F1C" w:rsidRPr="00F047F6" w:rsidRDefault="00DE0F1C">
            <w:pPr>
              <w:pStyle w:val="Footer"/>
              <w:widowControl/>
              <w:jc w:val="right"/>
              <w:textAlignment w:val="auto"/>
            </w:pPr>
          </w:p>
          <w:p w14:paraId="11AB4804" w14:textId="77777777" w:rsidR="00DE0F1C" w:rsidRPr="00F047F6" w:rsidRDefault="00DE0F1C">
            <w:pPr>
              <w:pStyle w:val="Footer"/>
              <w:widowControl/>
              <w:jc w:val="right"/>
              <w:textAlignment w:val="auto"/>
            </w:pPr>
          </w:p>
          <w:p w14:paraId="72F676F3" w14:textId="77777777" w:rsidR="00DE0F1C" w:rsidRPr="00F047F6" w:rsidRDefault="00DE0F1C">
            <w:pPr>
              <w:pStyle w:val="Footer"/>
              <w:widowControl/>
              <w:jc w:val="right"/>
              <w:textAlignment w:val="auto"/>
            </w:pPr>
          </w:p>
          <w:p w14:paraId="743E3CA3" w14:textId="77777777" w:rsidR="00DE0F1C" w:rsidRPr="00F047F6" w:rsidRDefault="00CD0CA9">
            <w:pPr>
              <w:pStyle w:val="Footer"/>
              <w:widowControl/>
              <w:jc w:val="right"/>
              <w:textAlignment w:val="auto"/>
            </w:pPr>
            <w:r w:rsidRPr="00F047F6">
              <w:rPr>
                <w:rStyle w:val="A4"/>
                <w:rFonts w:ascii="Calibri" w:eastAsia="Times New Roman" w:hAnsi="Calibri" w:cs="Times New Roman"/>
                <w:b/>
                <w:bCs/>
                <w:i w:val="0"/>
                <w:kern w:val="0"/>
                <w:sz w:val="24"/>
                <w:lang w:eastAsia="en-US" w:bidi="ar-SA"/>
              </w:rPr>
              <w:t xml:space="preserve">Framhald á bakhlið  </w:t>
            </w:r>
            <m:oMath>
              <m:r>
                <w:rPr>
                  <w:rFonts w:ascii="Cambria Math" w:hAnsi="Cambria Math"/>
                </w:rPr>
                <m:t>→</m:t>
              </m:r>
            </m:oMath>
          </w:p>
          <w:p w14:paraId="12A93CDE" w14:textId="29F260A7" w:rsidR="00DE0F1C" w:rsidRPr="00F047F6" w:rsidRDefault="00765F40" w:rsidP="00765F40">
            <w:pPr>
              <w:widowControl/>
              <w:tabs>
                <w:tab w:val="left" w:pos="4065"/>
              </w:tabs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ab/>
            </w:r>
          </w:p>
        </w:tc>
      </w:tr>
    </w:tbl>
    <w:p w14:paraId="2A9587BA" w14:textId="77777777" w:rsidR="00DE0F1C" w:rsidRPr="00F047F6" w:rsidRDefault="00DE0F1C">
      <w:pPr>
        <w:pStyle w:val="Heading1"/>
        <w:rPr>
          <w:rFonts w:ascii="Calibri" w:hAnsi="Calibri"/>
          <w:sz w:val="18"/>
          <w:szCs w:val="18"/>
          <w:lang w:val="is-IS"/>
        </w:rPr>
      </w:pPr>
    </w:p>
    <w:p w14:paraId="4584C5E9" w14:textId="77777777" w:rsidR="00DE0F1C" w:rsidRPr="00F047F6" w:rsidRDefault="00DE0F1C">
      <w:pPr>
        <w:suppressAutoHyphens w:val="0"/>
        <w:rPr>
          <w:rFonts w:ascii="Calibri" w:eastAsia="Times New Roman" w:hAnsi="Calibri" w:cs="Antique Olive"/>
          <w:b/>
          <w:bCs/>
          <w:sz w:val="18"/>
          <w:szCs w:val="18"/>
          <w:lang w:bidi="ar-SA"/>
        </w:rPr>
      </w:pPr>
    </w:p>
    <w:p w14:paraId="11A94ABC" w14:textId="77777777" w:rsidR="00DE0F1C" w:rsidRPr="00F047F6" w:rsidRDefault="00DE0F1C">
      <w:pPr>
        <w:pStyle w:val="Heading1"/>
        <w:rPr>
          <w:rFonts w:ascii="Calibri" w:hAnsi="Calibri"/>
          <w:sz w:val="18"/>
          <w:szCs w:val="18"/>
          <w:lang w:val="is-IS"/>
        </w:rPr>
      </w:pPr>
    </w:p>
    <w:p w14:paraId="26A4CA3E" w14:textId="77777777" w:rsidR="00DE0F1C" w:rsidRPr="00F047F6" w:rsidRDefault="00DE0F1C">
      <w:pPr>
        <w:pStyle w:val="Standard"/>
        <w:rPr>
          <w:lang w:val="is-IS"/>
        </w:rPr>
      </w:pPr>
    </w:p>
    <w:p w14:paraId="1AEF6BFE" w14:textId="77777777" w:rsidR="00DE0F1C" w:rsidRPr="00F047F6" w:rsidRDefault="00CD0CA9">
      <w:pPr>
        <w:pStyle w:val="Default"/>
        <w:rPr>
          <w:lang w:val="is-IS"/>
        </w:rPr>
      </w:pPr>
      <w:r w:rsidRPr="00F047F6">
        <w:rPr>
          <w:rFonts w:ascii="Cambria" w:eastAsia="Times New Roman" w:hAnsi="Cambria" w:cs="Times New Roman"/>
          <w:b/>
          <w:caps/>
          <w:noProof/>
          <w:color w:val="1F497D"/>
          <w:lang w:val="is-I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1C4EF" wp14:editId="6F7CBDB1">
                <wp:simplePos x="0" y="0"/>
                <wp:positionH relativeFrom="column">
                  <wp:posOffset>3888101</wp:posOffset>
                </wp:positionH>
                <wp:positionV relativeFrom="paragraph">
                  <wp:posOffset>135258</wp:posOffset>
                </wp:positionV>
                <wp:extent cx="2534285" cy="1176655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28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EECB9F" w14:textId="77777777" w:rsidR="00DE0F1C" w:rsidRDefault="00CD0CA9">
                            <w:r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5D61B784" wp14:editId="08CA3526">
                                  <wp:extent cx="2339336" cy="1078041"/>
                                  <wp:effectExtent l="0" t="0" r="3814" b="7809"/>
                                  <wp:docPr id="4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9336" cy="1078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1C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15pt;margin-top:10.65pt;width:199.55pt;height:9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PfzwEAAJEDAAAOAAAAZHJzL2Uyb0RvYy54bWysU9tu2zAMfR/QfxD0vjj24rQz4hTrghQF&#10;hm1Auw+QZTkWoNtEJXb+fpScJmn3NswPsshDH/KQ9Op+1IochAdpTU3z2ZwSYbhtpdnV9NfL9uMd&#10;JRCYaZmyRtT0KIDer28+rAZXicL2VrXCEyQxUA2upn0Irsoy4L3QDGbWCYNgZ71mAU2/y1rPBmTX&#10;Kivm82U2WN86b7kAQO9mAuk68Xed4OFH14EIRNUUawvp9Ols4pmtV6zaeeZ6yU9lsH+oQjNpMOmZ&#10;asMCI3sv/6LSknsLtgszbnVmu05ykTSgmnz+Ts1zz5xIWrA54M5tgv9Hy78ffnoi25qWlBimcUQv&#10;YgzkwY6kiN0ZHFQY9OwwLIzoxim/+gGdUfTYeR3fKIcgjn0+nnsbyTg6i/LTorjDJByxPL9dLssy&#10;8mSXz52H8CisJvFSU4/DSz1lh28QptDXkJgNrJLtViqVDL9rvipPDgwHvU3Pif1NmDIx2Nj4WRp9&#10;JNww6Cf6CGdR8aQs3sLYjAjGa2PbI3ZhwG2pKfzeMy8oUU8Gx/E5XyzieiVjUd4WaPhrpLlGmOG9&#10;xSWc5IH7sg9YUZJ4yXOqBOeemnTa0bhY13aKuvxJ6z8AAAD//wMAUEsDBBQABgAIAAAAIQC3baHu&#10;3gAAAAsBAAAPAAAAZHJzL2Rvd25yZXYueG1sTI8xT8MwEIV3JP6DdUhs1HYAC4U4FUJiQR1oy8B4&#10;jU0cEtshdtrw77lOMJ3u3tN731XrxQ/saKfUxaBBrgQwG5poutBqeN+/3DwASxmDwSEGq+HHJljX&#10;lxcVliaewtYed7llFBJSiRpczmPJeWqc9ZhWcbSBtM84ecy0Ti03E54o3A+8EEJxj12gBoejfXa2&#10;6Xezp5JNauZt/P6Sm55/uF7h/Zt71fr6anl6BJbtkv/McMYndKiJ6RDnYBIbNChZ3JJVQyFpng1C&#10;yjtgB7oIpYDXFf//Q/0LAAD//wMAUEsBAi0AFAAGAAgAAAAhALaDOJL+AAAA4QEAABMAAAAAAAAA&#10;AAAAAAAAAAAAAFtDb250ZW50X1R5cGVzXS54bWxQSwECLQAUAAYACAAAACEAOP0h/9YAAACUAQAA&#10;CwAAAAAAAAAAAAAAAAAvAQAAX3JlbHMvLnJlbHNQSwECLQAUAAYACAAAACEAkGRT388BAACRAwAA&#10;DgAAAAAAAAAAAAAAAAAuAgAAZHJzL2Uyb0RvYy54bWxQSwECLQAUAAYACAAAACEAt22h7t4AAAAL&#10;AQAADwAAAAAAAAAAAAAAAAApBAAAZHJzL2Rvd25yZXYueG1sUEsFBgAAAAAEAAQA8wAAADQFAAAA&#10;AA==&#10;" stroked="f">
                <v:textbox style="mso-fit-shape-to-text:t">
                  <w:txbxContent>
                    <w:p w14:paraId="62EECB9F" w14:textId="77777777" w:rsidR="00DE0F1C" w:rsidRDefault="00CD0CA9">
                      <w:r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5D61B784" wp14:editId="08CA3526">
                            <wp:extent cx="2339336" cy="1078041"/>
                            <wp:effectExtent l="0" t="0" r="3814" b="7809"/>
                            <wp:docPr id="4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9336" cy="1078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047F6">
        <w:rPr>
          <w:rFonts w:ascii="Cambria" w:eastAsia="Times New Roman" w:hAnsi="Cambria" w:cs="Times New Roman"/>
          <w:b/>
          <w:bCs/>
          <w:caps/>
          <w:color w:val="1F497D"/>
          <w:lang w:val="is-IS" w:eastAsia="en-US"/>
        </w:rPr>
        <w:t xml:space="preserve">Svona er </w:t>
      </w:r>
      <w:r w:rsidRPr="00F047F6">
        <w:rPr>
          <w:rFonts w:ascii="Cambria" w:eastAsia="Times New Roman" w:hAnsi="Cambria" w:cs="Times New Roman"/>
          <w:b/>
          <w:caps/>
          <w:color w:val="1F497D"/>
          <w:lang w:val="is-IS" w:eastAsia="en-US"/>
        </w:rPr>
        <w:t>Picoprep</w:t>
      </w:r>
      <w:r w:rsidRPr="00F047F6">
        <w:rPr>
          <w:rFonts w:ascii="Cambria" w:eastAsia="Times New Roman" w:hAnsi="Cambria" w:cs="Times New Roman"/>
          <w:caps/>
          <w:color w:val="1F497D"/>
          <w:lang w:val="is-IS" w:eastAsia="en-US"/>
        </w:rPr>
        <w:t xml:space="preserve"> </w:t>
      </w:r>
      <w:r w:rsidRPr="00F047F6">
        <w:rPr>
          <w:rFonts w:ascii="Cambria" w:eastAsia="Times New Roman" w:hAnsi="Cambria" w:cs="Times New Roman"/>
          <w:b/>
          <w:bCs/>
          <w:caps/>
          <w:color w:val="1F497D"/>
          <w:lang w:val="is-IS" w:eastAsia="en-US"/>
        </w:rPr>
        <w:t>tekið:</w:t>
      </w:r>
    </w:p>
    <w:p w14:paraId="6E0E9CFA" w14:textId="77777777" w:rsidR="00DE0F1C" w:rsidRPr="00F047F6" w:rsidRDefault="00DE0F1C">
      <w:pPr>
        <w:pStyle w:val="Default"/>
        <w:rPr>
          <w:rFonts w:ascii="Cambria" w:eastAsia="Times New Roman" w:hAnsi="Cambria" w:cs="Times New Roman"/>
          <w:b/>
          <w:bCs/>
          <w:caps/>
          <w:color w:val="1F497D"/>
          <w:lang w:val="is-IS" w:eastAsia="en-US"/>
        </w:rPr>
      </w:pPr>
    </w:p>
    <w:p w14:paraId="41A91B61" w14:textId="77777777" w:rsidR="00DE0F1C" w:rsidRPr="00F047F6" w:rsidRDefault="00CD0CA9">
      <w:pPr>
        <w:pStyle w:val="Pa0"/>
        <w:tabs>
          <w:tab w:val="left" w:pos="426"/>
        </w:tabs>
        <w:rPr>
          <w:lang w:val="is-IS"/>
        </w:rPr>
      </w:pPr>
      <w:r w:rsidRPr="00F047F6">
        <w:rPr>
          <w:rFonts w:ascii="Cambria" w:eastAsia="Times New Roman" w:hAnsi="Cambria" w:cs="Times New Roman"/>
          <w:b/>
          <w:caps/>
          <w:color w:val="1F497D"/>
          <w:lang w:val="is-IS" w:eastAsia="en-US"/>
        </w:rPr>
        <w:t>1.</w:t>
      </w:r>
      <w:r w:rsidRPr="00F047F6">
        <w:rPr>
          <w:rStyle w:val="A1"/>
          <w:rFonts w:ascii="Calibri" w:hAnsi="Calibri"/>
          <w:sz w:val="22"/>
          <w:szCs w:val="22"/>
          <w:lang w:val="is-IS"/>
        </w:rPr>
        <w:t xml:space="preserve"> </w:t>
      </w:r>
      <w:r w:rsidRPr="00F047F6">
        <w:rPr>
          <w:rStyle w:val="A1"/>
          <w:rFonts w:ascii="Calibri" w:hAnsi="Calibri"/>
          <w:sz w:val="22"/>
          <w:szCs w:val="22"/>
          <w:lang w:val="is-IS"/>
        </w:rPr>
        <w:tab/>
      </w:r>
      <w:r w:rsidRPr="00F047F6">
        <w:rPr>
          <w:rStyle w:val="A2"/>
          <w:rFonts w:ascii="Calibri" w:hAnsi="Calibri"/>
          <w:sz w:val="22"/>
          <w:szCs w:val="22"/>
          <w:lang w:val="is-IS"/>
        </w:rPr>
        <w:t xml:space="preserve">Taktu glas með 150 ml af köldu vatni. </w:t>
      </w:r>
    </w:p>
    <w:p w14:paraId="0F8C3C1F" w14:textId="77777777" w:rsidR="00DE0F1C" w:rsidRPr="00F047F6" w:rsidRDefault="00CD0CA9">
      <w:pPr>
        <w:pStyle w:val="Pa0"/>
        <w:tabs>
          <w:tab w:val="left" w:pos="426"/>
        </w:tabs>
        <w:rPr>
          <w:lang w:val="is-IS"/>
        </w:rPr>
      </w:pPr>
      <w:r w:rsidRPr="00F047F6">
        <w:rPr>
          <w:rFonts w:ascii="Cambria" w:eastAsia="Times New Roman" w:hAnsi="Cambria" w:cs="Times New Roman"/>
          <w:b/>
          <w:bCs/>
          <w:caps/>
          <w:color w:val="1F497D"/>
          <w:lang w:val="is-IS" w:eastAsia="en-US"/>
        </w:rPr>
        <w:t>2.</w:t>
      </w:r>
      <w:r w:rsidRPr="00F047F6">
        <w:rPr>
          <w:rStyle w:val="A1"/>
          <w:rFonts w:ascii="Calibri" w:hAnsi="Calibri"/>
          <w:sz w:val="22"/>
          <w:szCs w:val="22"/>
          <w:lang w:val="is-IS"/>
        </w:rPr>
        <w:t xml:space="preserve"> </w:t>
      </w:r>
      <w:r w:rsidRPr="00F047F6">
        <w:rPr>
          <w:rStyle w:val="A1"/>
          <w:rFonts w:ascii="Calibri" w:hAnsi="Calibri"/>
          <w:sz w:val="22"/>
          <w:szCs w:val="22"/>
          <w:lang w:val="is-IS"/>
        </w:rPr>
        <w:tab/>
      </w:r>
      <w:r w:rsidRPr="00F047F6">
        <w:rPr>
          <w:rStyle w:val="A2"/>
          <w:rFonts w:ascii="Calibri" w:hAnsi="Calibri"/>
          <w:sz w:val="22"/>
          <w:szCs w:val="22"/>
          <w:lang w:val="is-IS"/>
        </w:rPr>
        <w:t xml:space="preserve">Helltu duftinu úr einu bréfi í vatnið.* </w:t>
      </w:r>
    </w:p>
    <w:p w14:paraId="11EB299C" w14:textId="77777777" w:rsidR="00DE0F1C" w:rsidRPr="00F047F6" w:rsidRDefault="00CD0CA9">
      <w:pPr>
        <w:pStyle w:val="Pa0"/>
        <w:tabs>
          <w:tab w:val="left" w:pos="426"/>
        </w:tabs>
        <w:rPr>
          <w:lang w:val="is-IS"/>
        </w:rPr>
      </w:pPr>
      <w:r w:rsidRPr="00F047F6">
        <w:rPr>
          <w:rFonts w:ascii="Cambria" w:eastAsia="Times New Roman" w:hAnsi="Cambria" w:cs="Times New Roman"/>
          <w:b/>
          <w:caps/>
          <w:color w:val="1F497D"/>
          <w:lang w:val="is-IS" w:eastAsia="en-US"/>
        </w:rPr>
        <w:t>3.</w:t>
      </w:r>
      <w:r w:rsidRPr="00F047F6">
        <w:rPr>
          <w:rStyle w:val="A1"/>
          <w:rFonts w:ascii="Calibri" w:hAnsi="Calibri"/>
          <w:sz w:val="22"/>
          <w:szCs w:val="22"/>
          <w:lang w:val="is-IS"/>
        </w:rPr>
        <w:t xml:space="preserve"> </w:t>
      </w:r>
      <w:r w:rsidRPr="00F047F6">
        <w:rPr>
          <w:rStyle w:val="A1"/>
          <w:rFonts w:ascii="Calibri" w:hAnsi="Calibri"/>
          <w:sz w:val="22"/>
          <w:szCs w:val="22"/>
          <w:lang w:val="is-IS"/>
        </w:rPr>
        <w:tab/>
      </w:r>
      <w:r w:rsidRPr="00F047F6">
        <w:rPr>
          <w:rStyle w:val="A2"/>
          <w:rFonts w:ascii="Calibri" w:hAnsi="Calibri"/>
          <w:sz w:val="22"/>
          <w:szCs w:val="22"/>
          <w:lang w:val="is-IS"/>
        </w:rPr>
        <w:t>Hrærðu í blöndunni í 2 – 3 mínútur. Þegar blandan hættir að</w:t>
      </w:r>
    </w:p>
    <w:p w14:paraId="05A80FEE" w14:textId="77777777" w:rsidR="00DE0F1C" w:rsidRPr="00F047F6" w:rsidRDefault="00CD0CA9">
      <w:pPr>
        <w:pStyle w:val="Pa0"/>
        <w:tabs>
          <w:tab w:val="left" w:pos="426"/>
        </w:tabs>
        <w:rPr>
          <w:lang w:val="is-IS"/>
        </w:rPr>
      </w:pPr>
      <w:r w:rsidRPr="00F047F6">
        <w:rPr>
          <w:rStyle w:val="A2"/>
          <w:rFonts w:ascii="Calibri" w:hAnsi="Calibri"/>
          <w:sz w:val="22"/>
          <w:szCs w:val="22"/>
          <w:lang w:val="is-IS"/>
        </w:rPr>
        <w:t xml:space="preserve">         Freyða er hún tilbúin. Blandan mun vera ógegnsæ/beinhvít. </w:t>
      </w:r>
    </w:p>
    <w:p w14:paraId="1B77D12A" w14:textId="77777777" w:rsidR="00DE0F1C" w:rsidRPr="00F047F6" w:rsidRDefault="00CD0CA9">
      <w:pPr>
        <w:pStyle w:val="Pa0"/>
        <w:tabs>
          <w:tab w:val="left" w:pos="426"/>
        </w:tabs>
        <w:rPr>
          <w:lang w:val="is-IS"/>
        </w:rPr>
      </w:pPr>
      <w:r w:rsidRPr="00F047F6">
        <w:rPr>
          <w:rStyle w:val="A2"/>
          <w:rFonts w:ascii="Calibri" w:hAnsi="Calibri"/>
          <w:sz w:val="22"/>
          <w:szCs w:val="22"/>
          <w:lang w:val="is-IS"/>
        </w:rPr>
        <w:tab/>
        <w:t xml:space="preserve">Drekktu nú blönduna, helst innan 15 mínútna. </w:t>
      </w:r>
    </w:p>
    <w:p w14:paraId="5E9FF878" w14:textId="77777777" w:rsidR="00DE0F1C" w:rsidRPr="00F047F6" w:rsidRDefault="00CD0CA9">
      <w:pPr>
        <w:pStyle w:val="Pa0"/>
        <w:tabs>
          <w:tab w:val="left" w:pos="426"/>
        </w:tabs>
        <w:rPr>
          <w:lang w:val="is-IS"/>
        </w:rPr>
      </w:pPr>
      <w:r w:rsidRPr="00F047F6">
        <w:rPr>
          <w:rFonts w:ascii="Cambria" w:eastAsia="Times New Roman" w:hAnsi="Cambria" w:cs="Times New Roman"/>
          <w:b/>
          <w:bCs/>
          <w:caps/>
          <w:color w:val="1F497D"/>
          <w:lang w:val="is-IS" w:eastAsia="en-US"/>
        </w:rPr>
        <w:t>4.</w:t>
      </w:r>
      <w:r w:rsidRPr="00F047F6">
        <w:rPr>
          <w:rStyle w:val="A1"/>
          <w:rFonts w:ascii="Calibri" w:hAnsi="Calibri"/>
          <w:sz w:val="22"/>
          <w:szCs w:val="22"/>
          <w:lang w:val="is-IS"/>
        </w:rPr>
        <w:t xml:space="preserve"> </w:t>
      </w:r>
      <w:r w:rsidRPr="00F047F6">
        <w:rPr>
          <w:rStyle w:val="A1"/>
          <w:rFonts w:ascii="Calibri" w:hAnsi="Calibri"/>
          <w:sz w:val="22"/>
          <w:szCs w:val="22"/>
          <w:lang w:val="is-IS"/>
        </w:rPr>
        <w:tab/>
      </w:r>
      <w:r w:rsidRPr="00F047F6">
        <w:rPr>
          <w:rStyle w:val="A2"/>
          <w:rFonts w:ascii="Calibri" w:hAnsi="Calibri"/>
          <w:b/>
          <w:bCs/>
          <w:sz w:val="22"/>
          <w:szCs w:val="22"/>
          <w:lang w:val="is-IS"/>
        </w:rPr>
        <w:t xml:space="preserve">Drekkið a.m.k. 2 ltr. af tærum vökva eftir hvort bréf. </w:t>
      </w:r>
    </w:p>
    <w:p w14:paraId="3A0C06FC" w14:textId="77777777" w:rsidR="00DE0F1C" w:rsidRPr="00F047F6" w:rsidRDefault="00DE0F1C">
      <w:pPr>
        <w:autoSpaceDE w:val="0"/>
        <w:rPr>
          <w:i/>
          <w:color w:val="FF0000"/>
          <w:szCs w:val="20"/>
        </w:rPr>
      </w:pPr>
    </w:p>
    <w:p w14:paraId="7A74C0E5" w14:textId="77777777" w:rsidR="00DE0F1C" w:rsidRPr="00F047F6" w:rsidRDefault="00CD0CA9">
      <w:pPr>
        <w:pStyle w:val="Textbody"/>
        <w:jc w:val="both"/>
        <w:rPr>
          <w:lang w:val="is-IS"/>
        </w:rPr>
      </w:pPr>
      <w:r w:rsidRPr="00F047F6">
        <w:rPr>
          <w:rStyle w:val="A2"/>
          <w:rFonts w:ascii="Calibri" w:eastAsia="SimSun" w:hAnsi="Calibri" w:cs="Arial"/>
          <w:bCs w:val="0"/>
          <w:kern w:val="0"/>
          <w:sz w:val="22"/>
          <w:szCs w:val="22"/>
          <w:lang w:val="is-IS"/>
        </w:rPr>
        <w:t>1–6 klst. eftir að þú hefur tekið lyfið fer það að virka, því er nauðsynlegt að vera nálægt salerni.</w:t>
      </w:r>
    </w:p>
    <w:p w14:paraId="6C18F8BD" w14:textId="77777777" w:rsidR="00DE0F1C" w:rsidRPr="00F047F6" w:rsidRDefault="00DE0F1C">
      <w:pPr>
        <w:pStyle w:val="Textbody"/>
        <w:rPr>
          <w:lang w:val="is-IS"/>
        </w:rPr>
      </w:pPr>
    </w:p>
    <w:p w14:paraId="150B6C10" w14:textId="77777777" w:rsidR="00DE0F1C" w:rsidRPr="00F047F6" w:rsidRDefault="00CD0CA9">
      <w:pPr>
        <w:pStyle w:val="Textbody"/>
        <w:rPr>
          <w:lang w:val="is-IS"/>
        </w:rPr>
      </w:pPr>
      <w:r w:rsidRPr="00F047F6">
        <w:rPr>
          <w:rStyle w:val="A2"/>
          <w:rFonts w:ascii="Calibri" w:eastAsia="SimSun" w:hAnsi="Calibri" w:cs="Arial"/>
          <w:b w:val="0"/>
          <w:color w:val="auto"/>
          <w:kern w:val="0"/>
          <w:sz w:val="22"/>
          <w:szCs w:val="22"/>
          <w:lang w:val="is-IS"/>
        </w:rPr>
        <w:t>Áður en blandan er drukkin, er gott að fyrirbyggja óþægindi við endaþarm og nota vatnsfráhrindandi krem, s.s. Vaselin, A+D krem eða júgursmyrsli.</w:t>
      </w:r>
    </w:p>
    <w:p w14:paraId="723D6FF6" w14:textId="77777777" w:rsidR="00DE0F1C" w:rsidRPr="00F047F6" w:rsidRDefault="00DE0F1C">
      <w:pPr>
        <w:pStyle w:val="Textbody"/>
        <w:rPr>
          <w:rFonts w:ascii="Times New Roman" w:hAnsi="Times New Roman" w:cs="Times New Roman"/>
          <w:sz w:val="22"/>
          <w:szCs w:val="22"/>
          <w:lang w:val="is-IS" w:eastAsia="da-DK"/>
        </w:rPr>
      </w:pPr>
    </w:p>
    <w:p w14:paraId="39FD1B84" w14:textId="77777777" w:rsidR="00DE0F1C" w:rsidRPr="00F047F6" w:rsidRDefault="00CD0CA9">
      <w:pPr>
        <w:pStyle w:val="Textbody"/>
        <w:rPr>
          <w:lang w:val="is-IS"/>
        </w:rPr>
      </w:pPr>
      <w:r w:rsidRPr="00F047F6">
        <w:rPr>
          <w:rFonts w:ascii="Cambria" w:hAnsi="Cambria" w:cs="Times New Roman"/>
          <w:caps/>
          <w:noProof/>
          <w:color w:val="1F497D"/>
          <w:lang w:val="is-I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862A56" wp14:editId="7912E29B">
                <wp:simplePos x="0" y="0"/>
                <wp:positionH relativeFrom="page">
                  <wp:align>left</wp:align>
                </wp:positionH>
                <wp:positionV relativeFrom="paragraph">
                  <wp:posOffset>110486</wp:posOffset>
                </wp:positionV>
                <wp:extent cx="7753353" cy="2952753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3" cy="2952753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5C804811" w14:textId="77777777" w:rsidR="00DE0F1C" w:rsidRDefault="00DE0F1C">
                            <w:pPr>
                              <w:jc w:val="center"/>
                              <w:rPr>
                                <w:rFonts w:cs="Arial"/>
                                <w:b/>
                                <w:color w:val="808080"/>
                                <w:sz w:val="4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62A56" id="Rectangle 5" o:spid="_x0000_s1027" style="position:absolute;margin-left:0;margin-top:8.7pt;width:610.5pt;height:232.5pt;z-index:-2516531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720wEAAJsDAAAOAAAAZHJzL2Uyb0RvYy54bWysU8GO0zAQvSPxD5bvNG3abNmo6QooRUgI&#10;VuzyAY5jN5Yc24zdJv17xk5oC9xWXByP580bv+fJ5mHoNDkJ8Mqaii5mc0qE4bZR5lDRH8/7N28p&#10;8YGZhmlrREXPwtOH7etXm96VIret1Y0AgiTGl72raBuCK7PM81Z0zM+sEwaT0kLHAoZwyBpgPbJ3&#10;Osvn87ust9A4sFx4j6e7MUm3iV9KwcM3Kb0IRFcU7xbSCmmt45ptN6w8AHOt4tM12Atu0TFlsOmF&#10;ascCI0dQ/1B1ioP1VoYZt11mpVRcJA2oZjH/S81Ty5xIWtAc7y42+f9Hy7+eHoGopqJ3lBjW4RN9&#10;R9OYOWhBimhP73yJqCf3CFPkcRu1DhK6+EUVZEiWni+WiiEQjofrdbFcFktKOOby+yLHOLJm13IH&#10;PnwStiNxU1HA9slKdvriwwj9DYndvNWq2SutUwCH+oMGcmL4vrv3H4v9YmL/A6ZNBBsby5CRlZFw&#10;x3w7FibsVBehWdQ8qoy7MNRDsihxx5PaNme0rce5qaj/eWQgKNGfDT7M/WK1ioOWglWxzjGA20x9&#10;m2GGtxbHcVRs7LtjsFIl1dc+04VwApJv07TGEbuNE+r6T21/AQAA//8DAFBLAwQUAAYACAAAACEA&#10;xIdDId0AAAAIAQAADwAAAGRycy9kb3ducmV2LnhtbEyPvU7DQBCEeyTe4bRINIicY1lJMD5HERI0&#10;VDg0dBt7/SP79izfOTE8PZsKyp0ZzX6T7Rc7qDNNvnNsYL2KQBGXruq4MfB5fH3cgfIBucLBMRn4&#10;Jg/7/PYmw7RyF/6gcxEaJSXsUzTQhjCmWvuyJYt+5UZi8Wo3WQxyTo2uJrxIuR10HEUbbbFj+dDi&#10;SC8tlX0xWwMz1uHpZ3l4P2y29RuOX31RJ70x93fL4RlUoCX8heGKL+iQC9PJzVx5NRiQIUHUbQLq&#10;6sbxWpSTgWQXJ6DzTP8fkP8CAAD//wMAUEsBAi0AFAAGAAgAAAAhALaDOJL+AAAA4QEAABMAAAAA&#10;AAAAAAAAAAAAAAAAAFtDb250ZW50X1R5cGVzXS54bWxQSwECLQAUAAYACAAAACEAOP0h/9YAAACU&#10;AQAACwAAAAAAAAAAAAAAAAAvAQAAX3JlbHMvLnJlbHNQSwECLQAUAAYACAAAACEAgBFO9tMBAACb&#10;AwAADgAAAAAAAAAAAAAAAAAuAgAAZHJzL2Uyb0RvYy54bWxQSwECLQAUAAYACAAAACEAxIdDId0A&#10;AAAIAQAADwAAAAAAAAAAAAAAAAAtBAAAZHJzL2Rvd25yZXYueG1sUEsFBgAAAAAEAAQA8wAAADcF&#10;AAAAAA==&#10;" fillcolor="#dbe5f1" stroked="f">
                <v:textbox>
                  <w:txbxContent>
                    <w:p w14:paraId="5C804811" w14:textId="77777777" w:rsidR="00DE0F1C" w:rsidRDefault="00DE0F1C">
                      <w:pPr>
                        <w:jc w:val="center"/>
                        <w:rPr>
                          <w:rFonts w:cs="Arial"/>
                          <w:b/>
                          <w:color w:val="808080"/>
                          <w:sz w:val="4"/>
                          <w:szCs w:val="1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E156734" w14:textId="77777777" w:rsidR="00DE0F1C" w:rsidRPr="00F047F6" w:rsidRDefault="00DE0F1C">
      <w:pPr>
        <w:pStyle w:val="Textbody"/>
        <w:rPr>
          <w:rFonts w:ascii="Calibri" w:hAnsi="Calibri" w:cs="Book Antiqua"/>
          <w:sz w:val="22"/>
          <w:szCs w:val="22"/>
          <w:lang w:val="is-IS"/>
        </w:rPr>
      </w:pPr>
    </w:p>
    <w:p w14:paraId="5624FDF8" w14:textId="77777777" w:rsidR="00DE0F1C" w:rsidRPr="00F047F6" w:rsidRDefault="00CD0CA9">
      <w:pPr>
        <w:pStyle w:val="Pa0"/>
        <w:rPr>
          <w:lang w:val="is-IS"/>
        </w:rPr>
      </w:pPr>
      <w:r w:rsidRPr="00F047F6">
        <w:rPr>
          <w:rStyle w:val="A2"/>
          <w:rFonts w:ascii="Calibri" w:hAnsi="Calibri"/>
          <w:b/>
          <w:sz w:val="22"/>
          <w:szCs w:val="22"/>
          <w:lang w:val="is-IS"/>
        </w:rPr>
        <w:t xml:space="preserve">Mikilvægt er að drekka mjög vel af vökva allan undirbúningstímann og að hreyfa sig vel. </w:t>
      </w:r>
    </w:p>
    <w:p w14:paraId="64300941" w14:textId="77777777" w:rsidR="00DE0F1C" w:rsidRPr="00F047F6" w:rsidRDefault="00DE0F1C">
      <w:pPr>
        <w:pStyle w:val="Pa0"/>
        <w:rPr>
          <w:lang w:val="is-IS"/>
        </w:rPr>
      </w:pPr>
    </w:p>
    <w:p w14:paraId="21DFED9D" w14:textId="77777777" w:rsidR="00DE0F1C" w:rsidRPr="00F047F6" w:rsidRDefault="00CD0CA9">
      <w:pPr>
        <w:pStyle w:val="Pa0"/>
        <w:rPr>
          <w:lang w:val="is-IS"/>
        </w:rPr>
      </w:pPr>
      <w:r w:rsidRPr="00F047F6">
        <w:rPr>
          <w:rStyle w:val="A2"/>
          <w:rFonts w:ascii="Calibri" w:hAnsi="Calibri"/>
          <w:sz w:val="22"/>
          <w:szCs w:val="22"/>
          <w:lang w:val="is-IS"/>
        </w:rPr>
        <w:t xml:space="preserve">Mikilvægt er að drekka ekki eingöngu vatn og gæta þess að borða einnig sykur og sölt. </w:t>
      </w:r>
      <w:r w:rsidRPr="00F047F6">
        <w:rPr>
          <w:rFonts w:ascii="Calibri" w:hAnsi="Calibri" w:cs="Book Antiqua"/>
          <w:sz w:val="22"/>
          <w:szCs w:val="22"/>
          <w:lang w:val="is-IS"/>
        </w:rPr>
        <w:t>Athugið að ekki má neyta mjólkurvara.  Einnig skal forðast litsterka safa eins og rauðrófusafa og einnig litsterka orkudrykki</w:t>
      </w:r>
    </w:p>
    <w:p w14:paraId="26AB6233" w14:textId="77777777" w:rsidR="00DE0F1C" w:rsidRPr="00F047F6" w:rsidRDefault="00DE0F1C">
      <w:pPr>
        <w:pStyle w:val="Textbody"/>
        <w:rPr>
          <w:lang w:val="is-IS"/>
        </w:rPr>
      </w:pPr>
    </w:p>
    <w:p w14:paraId="17E300EB" w14:textId="77777777" w:rsidR="00DE0F1C" w:rsidRPr="00F047F6" w:rsidRDefault="00CD0CA9">
      <w:pPr>
        <w:pStyle w:val="Standard"/>
        <w:rPr>
          <w:rFonts w:ascii="Calibri" w:hAnsi="Calibri" w:cs="Book Antiqua"/>
          <w:b/>
          <w:bCs/>
          <w:sz w:val="22"/>
          <w:szCs w:val="22"/>
          <w:lang w:val="is-IS"/>
        </w:rPr>
      </w:pPr>
      <w:r w:rsidRPr="00F047F6">
        <w:rPr>
          <w:rFonts w:ascii="Calibri" w:hAnsi="Calibri" w:cs="Book Antiqua"/>
          <w:b/>
          <w:bCs/>
          <w:sz w:val="22"/>
          <w:szCs w:val="22"/>
          <w:lang w:val="is-IS"/>
        </w:rPr>
        <w:t>Dæmi um tært fljótandi fæði:</w:t>
      </w:r>
    </w:p>
    <w:p w14:paraId="7AA6E84C" w14:textId="77777777" w:rsidR="00DE0F1C" w:rsidRPr="00F047F6" w:rsidRDefault="00CD0CA9">
      <w:pPr>
        <w:pStyle w:val="Standard"/>
        <w:numPr>
          <w:ilvl w:val="0"/>
          <w:numId w:val="4"/>
        </w:numPr>
        <w:rPr>
          <w:lang w:val="is-IS"/>
        </w:rPr>
      </w:pPr>
      <w:r w:rsidRPr="00F047F6">
        <w:rPr>
          <w:rFonts w:ascii="Calibri" w:hAnsi="Calibri" w:cs="Book Antiqua"/>
          <w:sz w:val="22"/>
          <w:szCs w:val="22"/>
          <w:lang w:val="is-IS"/>
        </w:rPr>
        <w:t>Síaðar, tærar ávaxta-og grænmetissúpur.  Tilvalið að nota súputeninga og tærar pakkasúpur.</w:t>
      </w:r>
    </w:p>
    <w:p w14:paraId="702A9CE6" w14:textId="77777777" w:rsidR="00DE0F1C" w:rsidRPr="00F047F6" w:rsidRDefault="00CD0CA9">
      <w:pPr>
        <w:pStyle w:val="Standard"/>
        <w:numPr>
          <w:ilvl w:val="0"/>
          <w:numId w:val="4"/>
        </w:numPr>
        <w:rPr>
          <w:lang w:val="is-IS"/>
        </w:rPr>
      </w:pPr>
      <w:r w:rsidRPr="00F047F6">
        <w:rPr>
          <w:rFonts w:ascii="Calibri" w:hAnsi="Calibri" w:cs="Book Antiqua"/>
          <w:sz w:val="22"/>
          <w:szCs w:val="22"/>
          <w:lang w:val="is-IS"/>
        </w:rPr>
        <w:t>Síuð kjötsúpa</w:t>
      </w:r>
    </w:p>
    <w:p w14:paraId="2DD215F9" w14:textId="44DCB9B1" w:rsidR="00DE0F1C" w:rsidRPr="00F047F6" w:rsidRDefault="00CD0CA9">
      <w:pPr>
        <w:pStyle w:val="Standard"/>
        <w:numPr>
          <w:ilvl w:val="0"/>
          <w:numId w:val="4"/>
        </w:numPr>
        <w:rPr>
          <w:lang w:val="is-IS"/>
        </w:rPr>
      </w:pPr>
      <w:r w:rsidRPr="00F047F6">
        <w:rPr>
          <w:rFonts w:ascii="Calibri" w:hAnsi="Calibri" w:cs="Book Antiqua"/>
          <w:sz w:val="22"/>
          <w:szCs w:val="22"/>
          <w:lang w:val="is-IS"/>
        </w:rPr>
        <w:t>Ávaxtasafar án aldinkjöts</w:t>
      </w:r>
      <w:r w:rsidR="00B90FA3">
        <w:rPr>
          <w:rFonts w:ascii="Calibri" w:hAnsi="Calibri" w:cs="Book Antiqua"/>
          <w:sz w:val="22"/>
          <w:szCs w:val="22"/>
          <w:lang w:val="is-IS"/>
        </w:rPr>
        <w:t>.</w:t>
      </w:r>
    </w:p>
    <w:p w14:paraId="6FA1B304" w14:textId="77777777" w:rsidR="00DE0F1C" w:rsidRPr="00F047F6" w:rsidRDefault="00CD0CA9">
      <w:pPr>
        <w:pStyle w:val="Standard"/>
        <w:numPr>
          <w:ilvl w:val="0"/>
          <w:numId w:val="4"/>
        </w:numPr>
        <w:rPr>
          <w:rFonts w:ascii="Calibri" w:hAnsi="Calibri" w:cs="Book Antiqua"/>
          <w:sz w:val="22"/>
          <w:szCs w:val="22"/>
          <w:lang w:val="is-IS"/>
        </w:rPr>
      </w:pPr>
      <w:r w:rsidRPr="00F047F6">
        <w:rPr>
          <w:rFonts w:ascii="Calibri" w:hAnsi="Calibri" w:cs="Book Antiqua"/>
          <w:sz w:val="22"/>
          <w:szCs w:val="22"/>
          <w:lang w:val="is-IS"/>
        </w:rPr>
        <w:t>Gosdrykkir (ekki sykurlausa því líkaminn þarf á orku að halda).</w:t>
      </w:r>
    </w:p>
    <w:p w14:paraId="295D9E2F" w14:textId="571EA4F0" w:rsidR="00DE0F1C" w:rsidRPr="00F047F6" w:rsidRDefault="00CD0CA9">
      <w:pPr>
        <w:pStyle w:val="Standard"/>
        <w:numPr>
          <w:ilvl w:val="0"/>
          <w:numId w:val="4"/>
        </w:numPr>
        <w:rPr>
          <w:lang w:val="is-IS"/>
        </w:rPr>
      </w:pPr>
      <w:r w:rsidRPr="00F047F6">
        <w:rPr>
          <w:rFonts w:ascii="Calibri" w:hAnsi="Calibri" w:cs="Book Antiqua"/>
          <w:sz w:val="22"/>
          <w:szCs w:val="22"/>
          <w:lang w:val="is-IS"/>
        </w:rPr>
        <w:t>Tæra orkudrykki</w:t>
      </w:r>
      <w:r w:rsidR="00B90FA3">
        <w:rPr>
          <w:rFonts w:ascii="Calibri" w:hAnsi="Calibri" w:cs="Book Antiqua"/>
          <w:sz w:val="22"/>
          <w:szCs w:val="22"/>
          <w:lang w:val="is-IS"/>
        </w:rPr>
        <w:t>.</w:t>
      </w:r>
    </w:p>
    <w:p w14:paraId="078A4320" w14:textId="77777777" w:rsidR="00DE0F1C" w:rsidRPr="00F047F6" w:rsidRDefault="00CD0CA9">
      <w:pPr>
        <w:pStyle w:val="Standard"/>
        <w:numPr>
          <w:ilvl w:val="0"/>
          <w:numId w:val="4"/>
        </w:numPr>
        <w:rPr>
          <w:lang w:val="is-IS"/>
        </w:rPr>
      </w:pPr>
      <w:r w:rsidRPr="00F047F6">
        <w:rPr>
          <w:rFonts w:ascii="Calibri" w:hAnsi="Calibri" w:cs="Book Antiqua"/>
          <w:sz w:val="22"/>
          <w:szCs w:val="22"/>
          <w:lang w:val="is-IS"/>
        </w:rPr>
        <w:t xml:space="preserve">Te og svart kaffi, gjarnan með sykri eða hunangi </w:t>
      </w:r>
      <w:r w:rsidRPr="00F047F6">
        <w:rPr>
          <w:rStyle w:val="A2"/>
          <w:rFonts w:ascii="Calibri" w:hAnsi="Calibri"/>
          <w:sz w:val="22"/>
          <w:szCs w:val="22"/>
          <w:lang w:val="is-IS"/>
        </w:rPr>
        <w:t xml:space="preserve">(án mjólkur) </w:t>
      </w:r>
      <w:r w:rsidRPr="00F047F6">
        <w:rPr>
          <w:rFonts w:ascii="Calibri" w:hAnsi="Calibri" w:cs="Book Antiqua"/>
          <w:sz w:val="22"/>
          <w:szCs w:val="22"/>
          <w:lang w:val="is-IS"/>
        </w:rPr>
        <w:t xml:space="preserve"> </w:t>
      </w:r>
    </w:p>
    <w:p w14:paraId="5E3DD221" w14:textId="46BE4B88" w:rsidR="00DE0F1C" w:rsidRPr="00F047F6" w:rsidRDefault="00CD0CA9">
      <w:pPr>
        <w:pStyle w:val="Standard"/>
        <w:numPr>
          <w:ilvl w:val="0"/>
          <w:numId w:val="4"/>
        </w:numPr>
        <w:rPr>
          <w:lang w:val="is-IS"/>
        </w:rPr>
      </w:pPr>
      <w:r w:rsidRPr="00F047F6">
        <w:rPr>
          <w:rFonts w:ascii="Calibri" w:hAnsi="Calibri" w:cs="Book Antiqua"/>
          <w:sz w:val="22"/>
          <w:szCs w:val="22"/>
          <w:lang w:val="is-IS"/>
        </w:rPr>
        <w:t>Frostpinnar án súkkulaðis.</w:t>
      </w:r>
    </w:p>
    <w:p w14:paraId="04B31BFA" w14:textId="77777777" w:rsidR="00DE0F1C" w:rsidRPr="00F047F6" w:rsidRDefault="00CD0CA9">
      <w:pPr>
        <w:pStyle w:val="Standard"/>
        <w:numPr>
          <w:ilvl w:val="0"/>
          <w:numId w:val="4"/>
        </w:numPr>
        <w:rPr>
          <w:rFonts w:ascii="Calibri" w:hAnsi="Calibri" w:cs="Book Antiqua"/>
          <w:sz w:val="22"/>
          <w:szCs w:val="22"/>
          <w:lang w:val="is-IS"/>
        </w:rPr>
      </w:pPr>
      <w:r w:rsidRPr="00F047F6">
        <w:rPr>
          <w:rFonts w:ascii="Calibri" w:hAnsi="Calibri" w:cs="Book Antiqua"/>
          <w:sz w:val="22"/>
          <w:szCs w:val="22"/>
          <w:lang w:val="is-IS"/>
        </w:rPr>
        <w:t>Pilsner, malt</w:t>
      </w:r>
    </w:p>
    <w:p w14:paraId="6644ED15" w14:textId="77777777" w:rsidR="00DE0F1C" w:rsidRPr="00F047F6" w:rsidRDefault="00CD0CA9">
      <w:pPr>
        <w:pStyle w:val="Standard"/>
        <w:numPr>
          <w:ilvl w:val="0"/>
          <w:numId w:val="4"/>
        </w:numPr>
        <w:rPr>
          <w:lang w:val="is-IS"/>
        </w:rPr>
      </w:pPr>
      <w:r w:rsidRPr="00F047F6">
        <w:rPr>
          <w:rFonts w:ascii="Calibri" w:hAnsi="Calibri" w:cs="Book Antiqua"/>
          <w:sz w:val="22"/>
          <w:szCs w:val="22"/>
          <w:lang w:val="is-IS"/>
        </w:rPr>
        <w:t xml:space="preserve">Það má vera með tyggjó og einnig </w:t>
      </w:r>
      <w:r w:rsidRPr="00F047F6">
        <w:rPr>
          <w:rFonts w:ascii="Calibri" w:hAnsi="Calibri" w:cs="Book Antiqua"/>
          <w:color w:val="C00000"/>
          <w:sz w:val="22"/>
          <w:szCs w:val="22"/>
          <w:lang w:val="is-IS"/>
        </w:rPr>
        <w:t>sjúga</w:t>
      </w:r>
      <w:r w:rsidRPr="00F047F6">
        <w:rPr>
          <w:rFonts w:ascii="Calibri" w:hAnsi="Calibri" w:cs="Book Antiqua"/>
          <w:sz w:val="22"/>
          <w:szCs w:val="22"/>
          <w:lang w:val="is-IS"/>
        </w:rPr>
        <w:t xml:space="preserve"> brjóstsykur</w:t>
      </w:r>
    </w:p>
    <w:p w14:paraId="7D481F5C" w14:textId="77777777" w:rsidR="00DE0F1C" w:rsidRPr="00F047F6" w:rsidRDefault="00DE0F1C">
      <w:pPr>
        <w:pStyle w:val="Standard"/>
        <w:rPr>
          <w:rFonts w:ascii="Calibri" w:hAnsi="Calibri" w:cs="Book Antiqua"/>
          <w:sz w:val="22"/>
          <w:szCs w:val="22"/>
          <w:lang w:val="is-IS"/>
        </w:rPr>
      </w:pPr>
    </w:p>
    <w:p w14:paraId="52E7F95E" w14:textId="77777777" w:rsidR="00DE0F1C" w:rsidRPr="00F047F6" w:rsidRDefault="00DE0F1C">
      <w:pPr>
        <w:pStyle w:val="Textbody"/>
        <w:rPr>
          <w:lang w:val="is-IS"/>
        </w:rPr>
      </w:pPr>
    </w:p>
    <w:p w14:paraId="2856692F" w14:textId="77777777" w:rsidR="00DE0F1C" w:rsidRPr="00F047F6" w:rsidRDefault="00DE0F1C">
      <w:pPr>
        <w:pStyle w:val="Textbody"/>
        <w:rPr>
          <w:rFonts w:ascii="Calibri" w:hAnsi="Calibri" w:cs="Book Antiqua"/>
          <w:sz w:val="22"/>
          <w:szCs w:val="22"/>
          <w:lang w:val="is-IS"/>
        </w:rPr>
      </w:pPr>
    </w:p>
    <w:p w14:paraId="3362CA66" w14:textId="77777777" w:rsidR="00DE0F1C" w:rsidRPr="00F047F6" w:rsidRDefault="00CD0CA9">
      <w:pPr>
        <w:pStyle w:val="Textbody"/>
        <w:rPr>
          <w:rFonts w:ascii="Calibri" w:hAnsi="Calibri" w:cs="Book Antiqua"/>
          <w:bCs w:val="0"/>
          <w:color w:val="C00000"/>
          <w:sz w:val="22"/>
          <w:szCs w:val="22"/>
          <w:lang w:val="is-IS"/>
        </w:rPr>
      </w:pPr>
      <w:r w:rsidRPr="00F047F6">
        <w:rPr>
          <w:rFonts w:ascii="Calibri" w:hAnsi="Calibri" w:cs="Book Antiqua"/>
          <w:bCs w:val="0"/>
          <w:color w:val="C00000"/>
          <w:sz w:val="22"/>
          <w:szCs w:val="22"/>
          <w:lang w:val="is-IS"/>
        </w:rPr>
        <w:t>NB:</w:t>
      </w:r>
    </w:p>
    <w:p w14:paraId="6FFB67E5" w14:textId="77777777" w:rsidR="00DE0F1C" w:rsidRPr="00F047F6" w:rsidRDefault="00CD0CA9">
      <w:pPr>
        <w:pStyle w:val="Textbody"/>
        <w:rPr>
          <w:lang w:val="is-IS"/>
        </w:rPr>
      </w:pPr>
      <w:r w:rsidRPr="00F047F6">
        <w:rPr>
          <w:rFonts w:ascii="Calibri" w:hAnsi="Calibri" w:cs="Book Antiqua"/>
          <w:bCs w:val="0"/>
          <w:color w:val="C00000"/>
          <w:sz w:val="22"/>
          <w:szCs w:val="22"/>
          <w:lang w:val="is-IS"/>
        </w:rPr>
        <w:t>Ef þú þjáist af hægðatregðu eða mjög breytilegum hægðavenjum vinsamlegast leitaðu frekari leiðbeininga hjá starfsfólki okkar.</w:t>
      </w:r>
    </w:p>
    <w:p w14:paraId="1ACDA8EA" w14:textId="43506306" w:rsidR="00DE0F1C" w:rsidRDefault="00135C6C">
      <w:pPr>
        <w:pStyle w:val="Textbody"/>
        <w:rPr>
          <w:rFonts w:ascii="Calibri" w:hAnsi="Calibri" w:cs="Book Antiqua"/>
          <w:b w:val="0"/>
          <w:bCs w:val="0"/>
          <w:sz w:val="22"/>
          <w:szCs w:val="22"/>
          <w:lang w:val="is-IS"/>
        </w:rPr>
      </w:pPr>
      <w:r>
        <w:rPr>
          <w:rFonts w:ascii="Calibri" w:hAnsi="Calibri" w:cs="Book Antiqua"/>
          <w:b w:val="0"/>
          <w:bCs w:val="0"/>
          <w:sz w:val="22"/>
          <w:szCs w:val="22"/>
          <w:lang w:val="is-IS"/>
        </w:rPr>
        <w:t xml:space="preserve"> </w:t>
      </w:r>
    </w:p>
    <w:p w14:paraId="7DF3A735" w14:textId="4C2D87BA" w:rsidR="00135C6C" w:rsidRDefault="00135C6C">
      <w:pPr>
        <w:pStyle w:val="Textbody"/>
        <w:rPr>
          <w:rFonts w:ascii="Calibri" w:hAnsi="Calibri" w:cs="Book Antiqua"/>
          <w:b w:val="0"/>
          <w:bCs w:val="0"/>
          <w:sz w:val="22"/>
          <w:szCs w:val="22"/>
          <w:lang w:val="is-IS"/>
        </w:rPr>
      </w:pPr>
      <w:r>
        <w:rPr>
          <w:rFonts w:ascii="Calibri" w:hAnsi="Calibri" w:cs="Book Antiqua"/>
          <w:b w:val="0"/>
          <w:bCs w:val="0"/>
          <w:sz w:val="22"/>
          <w:szCs w:val="22"/>
          <w:lang w:val="is-IS"/>
        </w:rPr>
        <w:t>Niðurstöður rannsókna eins og vefjagreining</w:t>
      </w:r>
      <w:r w:rsidR="00B90FA3">
        <w:rPr>
          <w:rFonts w:ascii="Calibri" w:hAnsi="Calibri" w:cs="Book Antiqua"/>
          <w:b w:val="0"/>
          <w:bCs w:val="0"/>
          <w:sz w:val="22"/>
          <w:szCs w:val="22"/>
          <w:lang w:val="is-IS"/>
        </w:rPr>
        <w:t>ar</w:t>
      </w:r>
      <w:r>
        <w:rPr>
          <w:rFonts w:ascii="Calibri" w:hAnsi="Calibri" w:cs="Book Antiqua"/>
          <w:b w:val="0"/>
          <w:bCs w:val="0"/>
          <w:sz w:val="22"/>
          <w:szCs w:val="22"/>
          <w:lang w:val="is-IS"/>
        </w:rPr>
        <w:t xml:space="preserve"> verð</w:t>
      </w:r>
      <w:r w:rsidR="00A7259B">
        <w:rPr>
          <w:rFonts w:ascii="Calibri" w:hAnsi="Calibri" w:cs="Book Antiqua"/>
          <w:b w:val="0"/>
          <w:bCs w:val="0"/>
          <w:sz w:val="22"/>
          <w:szCs w:val="22"/>
          <w:lang w:val="is-IS"/>
        </w:rPr>
        <w:t>a</w:t>
      </w:r>
      <w:r>
        <w:rPr>
          <w:rFonts w:ascii="Calibri" w:hAnsi="Calibri" w:cs="Book Antiqua"/>
          <w:b w:val="0"/>
          <w:bCs w:val="0"/>
          <w:sz w:val="22"/>
          <w:szCs w:val="22"/>
          <w:lang w:val="is-IS"/>
        </w:rPr>
        <w:t xml:space="preserve"> sen</w:t>
      </w:r>
      <w:r w:rsidR="00A7259B">
        <w:rPr>
          <w:rFonts w:ascii="Calibri" w:hAnsi="Calibri" w:cs="Book Antiqua"/>
          <w:b w:val="0"/>
          <w:bCs w:val="0"/>
          <w:sz w:val="22"/>
          <w:szCs w:val="22"/>
          <w:lang w:val="is-IS"/>
        </w:rPr>
        <w:t>dar</w:t>
      </w:r>
      <w:r>
        <w:rPr>
          <w:rFonts w:ascii="Calibri" w:hAnsi="Calibri" w:cs="Book Antiqua"/>
          <w:b w:val="0"/>
          <w:bCs w:val="0"/>
          <w:sz w:val="22"/>
          <w:szCs w:val="22"/>
          <w:lang w:val="is-IS"/>
        </w:rPr>
        <w:t xml:space="preserve"> á Heilsuveru.</w:t>
      </w:r>
    </w:p>
    <w:p w14:paraId="0C761D35" w14:textId="77777777" w:rsidR="00135C6C" w:rsidRPr="00F047F6" w:rsidRDefault="00135C6C">
      <w:pPr>
        <w:pStyle w:val="Textbody"/>
        <w:rPr>
          <w:rFonts w:ascii="Calibri" w:hAnsi="Calibri" w:cs="Book Antiqua"/>
          <w:b w:val="0"/>
          <w:bCs w:val="0"/>
          <w:sz w:val="22"/>
          <w:szCs w:val="22"/>
          <w:lang w:val="is-IS"/>
        </w:rPr>
      </w:pPr>
    </w:p>
    <w:p w14:paraId="5ED5E210" w14:textId="77777777" w:rsidR="00DE0F1C" w:rsidRPr="00F047F6" w:rsidRDefault="00CD0CA9">
      <w:pPr>
        <w:pStyle w:val="Standard"/>
        <w:rPr>
          <w:rFonts w:ascii="Calibri" w:hAnsi="Calibri" w:cs="Book Antiqua"/>
          <w:sz w:val="22"/>
          <w:szCs w:val="22"/>
          <w:lang w:val="is-IS"/>
        </w:rPr>
      </w:pPr>
      <w:r w:rsidRPr="00F047F6">
        <w:rPr>
          <w:rFonts w:ascii="Calibri" w:hAnsi="Calibri" w:cs="Book Antiqua"/>
          <w:sz w:val="22"/>
          <w:szCs w:val="22"/>
          <w:lang w:val="is-IS"/>
        </w:rPr>
        <w:t>Gangi þér vel.</w:t>
      </w:r>
    </w:p>
    <w:p w14:paraId="4E4E5D79" w14:textId="77777777" w:rsidR="00DE0F1C" w:rsidRPr="00F047F6" w:rsidRDefault="00CD0CA9">
      <w:pPr>
        <w:pStyle w:val="Standard"/>
        <w:rPr>
          <w:rFonts w:ascii="Calibri" w:hAnsi="Calibri" w:cs="Book Antiqua"/>
          <w:sz w:val="22"/>
          <w:szCs w:val="22"/>
          <w:lang w:val="is-IS"/>
        </w:rPr>
      </w:pPr>
      <w:r w:rsidRPr="00F047F6">
        <w:rPr>
          <w:rFonts w:ascii="Calibri" w:hAnsi="Calibri" w:cs="Book Antiqua"/>
          <w:sz w:val="22"/>
          <w:szCs w:val="22"/>
          <w:lang w:val="is-IS"/>
        </w:rPr>
        <w:t>Kveðja,</w:t>
      </w:r>
    </w:p>
    <w:p w14:paraId="260B4553" w14:textId="77777777" w:rsidR="004E70BC" w:rsidRPr="00F047F6" w:rsidRDefault="004E70BC">
      <w:pPr>
        <w:pStyle w:val="Standard"/>
        <w:rPr>
          <w:rFonts w:ascii="Calibri" w:hAnsi="Calibri" w:cs="Book Antiqua"/>
          <w:sz w:val="22"/>
          <w:szCs w:val="22"/>
          <w:lang w:val="is-IS"/>
        </w:rPr>
      </w:pPr>
    </w:p>
    <w:p w14:paraId="196F475D" w14:textId="5BB05D6F" w:rsidR="004E70BC" w:rsidRPr="00F047F6" w:rsidRDefault="004E70BC">
      <w:pPr>
        <w:pStyle w:val="Standard"/>
        <w:rPr>
          <w:rFonts w:ascii="Calibri" w:hAnsi="Calibri" w:cs="Book Antiqua"/>
          <w:sz w:val="22"/>
          <w:szCs w:val="22"/>
          <w:lang w:val="is-IS"/>
        </w:rPr>
      </w:pPr>
      <w:r w:rsidRPr="00F047F6">
        <w:rPr>
          <w:rFonts w:ascii="Calibri" w:hAnsi="Calibri" w:cs="Book Antiqua"/>
          <w:sz w:val="22"/>
          <w:szCs w:val="22"/>
          <w:lang w:val="is-IS"/>
        </w:rPr>
        <w:t>Tryggvi Stefánsson</w:t>
      </w:r>
    </w:p>
    <w:p w14:paraId="2F64C6BF" w14:textId="02836C8C" w:rsidR="00DE0F1C" w:rsidRPr="00F047F6" w:rsidRDefault="00DE0F1C">
      <w:pPr>
        <w:pStyle w:val="Standard"/>
        <w:rPr>
          <w:rFonts w:ascii="Calibri" w:hAnsi="Calibri" w:cs="Book Antiqua"/>
          <w:color w:val="C00000"/>
          <w:sz w:val="22"/>
          <w:szCs w:val="22"/>
          <w:lang w:val="is-IS"/>
        </w:rPr>
      </w:pPr>
    </w:p>
    <w:p w14:paraId="4829546B" w14:textId="77777777" w:rsidR="00DE0F1C" w:rsidRPr="00F047F6" w:rsidRDefault="00DE0F1C">
      <w:pPr>
        <w:pStyle w:val="Standard"/>
        <w:rPr>
          <w:rFonts w:ascii="Calibri" w:hAnsi="Calibri" w:cs="Book Antiqua"/>
          <w:sz w:val="22"/>
          <w:szCs w:val="22"/>
          <w:lang w:val="is-IS"/>
        </w:rPr>
      </w:pPr>
    </w:p>
    <w:p w14:paraId="16C898DC" w14:textId="77777777" w:rsidR="00DE0F1C" w:rsidRPr="00F047F6" w:rsidRDefault="00DE0F1C">
      <w:pPr>
        <w:pStyle w:val="Caption"/>
        <w:rPr>
          <w:rFonts w:ascii="Calibri" w:hAnsi="Calibri" w:cs="Book Antiqua"/>
          <w:sz w:val="22"/>
          <w:szCs w:val="22"/>
          <w:lang w:val="is-IS"/>
        </w:rPr>
      </w:pPr>
    </w:p>
    <w:p w14:paraId="124630FB" w14:textId="4EF37429" w:rsidR="00DE0F1C" w:rsidRDefault="00DE0F1C">
      <w:pPr>
        <w:pStyle w:val="Standard"/>
        <w:rPr>
          <w:rFonts w:ascii="Calibri" w:hAnsi="Calibri" w:cs="Book Antiqua"/>
          <w:sz w:val="22"/>
          <w:szCs w:val="22"/>
          <w:lang w:val="is-IS"/>
        </w:rPr>
      </w:pPr>
    </w:p>
    <w:p w14:paraId="6CBC1ACA" w14:textId="075CA5AE" w:rsidR="00135C6C" w:rsidRPr="00135C6C" w:rsidRDefault="00135C6C" w:rsidP="00135C6C">
      <w:pPr>
        <w:rPr>
          <w:lang w:bidi="ar-SA"/>
        </w:rPr>
      </w:pPr>
    </w:p>
    <w:p w14:paraId="084CC614" w14:textId="045793C8" w:rsidR="00135C6C" w:rsidRPr="00135C6C" w:rsidRDefault="00135C6C" w:rsidP="00135C6C">
      <w:pPr>
        <w:rPr>
          <w:lang w:bidi="ar-SA"/>
        </w:rPr>
      </w:pPr>
    </w:p>
    <w:p w14:paraId="4E901617" w14:textId="628A4D68" w:rsidR="00135C6C" w:rsidRPr="00135C6C" w:rsidRDefault="00135C6C" w:rsidP="00135C6C">
      <w:pPr>
        <w:tabs>
          <w:tab w:val="left" w:pos="1920"/>
        </w:tabs>
        <w:rPr>
          <w:lang w:bidi="ar-SA"/>
        </w:rPr>
      </w:pPr>
    </w:p>
    <w:sectPr w:rsidR="00135C6C" w:rsidRPr="00135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64" w:bottom="851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264B" w14:textId="77777777" w:rsidR="00CE4433" w:rsidRDefault="00CE4433">
      <w:r>
        <w:separator/>
      </w:r>
    </w:p>
  </w:endnote>
  <w:endnote w:type="continuationSeparator" w:id="0">
    <w:p w14:paraId="0B527407" w14:textId="77777777" w:rsidR="00CE4433" w:rsidRDefault="00CE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e Olive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DA45" w14:textId="77777777" w:rsidR="00765F40" w:rsidRDefault="00765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4173" w14:textId="7DC96FB9" w:rsidR="00667BEE" w:rsidRPr="00D1330F" w:rsidRDefault="00D1330F" w:rsidP="00D1330F">
    <w:pPr>
      <w:pStyle w:val="Footer"/>
      <w:rPr>
        <w:b/>
        <w:color w:val="000000" w:themeColor="text1"/>
        <w:sz w:val="16"/>
        <w:szCs w:val="16"/>
      </w:rPr>
    </w:pPr>
    <w:r>
      <w:rPr>
        <w:rFonts w:ascii="Helvetica" w:hAnsi="Helvetica" w:cs="Helvetica"/>
        <w:b/>
        <w:color w:val="000000" w:themeColor="text1"/>
        <w:kern w:val="0"/>
        <w:sz w:val="16"/>
        <w:szCs w:val="16"/>
        <w:lang w:val="en-US" w:bidi="ar-SA"/>
      </w:rPr>
      <w:tab/>
    </w:r>
    <w:proofErr w:type="spellStart"/>
    <w:r w:rsidR="00135C6C">
      <w:rPr>
        <w:rFonts w:ascii="Helvetica" w:hAnsi="Helvetica" w:cs="Helvetica"/>
        <w:b/>
        <w:color w:val="000000" w:themeColor="text1"/>
        <w:kern w:val="0"/>
        <w:sz w:val="16"/>
        <w:szCs w:val="16"/>
        <w:lang w:val="en-US" w:bidi="ar-SA"/>
      </w:rPr>
      <w:t>Klínikin</w:t>
    </w:r>
    <w:proofErr w:type="spellEnd"/>
    <w:r w:rsidR="00135C6C">
      <w:rPr>
        <w:rFonts w:ascii="Helvetica" w:hAnsi="Helvetica" w:cs="Helvetica"/>
        <w:b/>
        <w:color w:val="000000" w:themeColor="text1"/>
        <w:kern w:val="0"/>
        <w:sz w:val="16"/>
        <w:szCs w:val="16"/>
        <w:lang w:val="en-US" w:bidi="ar-SA"/>
      </w:rPr>
      <w:t xml:space="preserve">, </w:t>
    </w:r>
    <w:proofErr w:type="spellStart"/>
    <w:r w:rsidR="00135C6C">
      <w:rPr>
        <w:rFonts w:ascii="Helvetica" w:hAnsi="Helvetica" w:cs="Helvetica"/>
        <w:b/>
        <w:color w:val="000000" w:themeColor="text1"/>
        <w:kern w:val="0"/>
        <w:sz w:val="16"/>
        <w:szCs w:val="16"/>
        <w:lang w:val="en-US" w:bidi="ar-SA"/>
      </w:rPr>
      <w:t>Ármúli</w:t>
    </w:r>
    <w:proofErr w:type="spellEnd"/>
    <w:r w:rsidR="00135C6C">
      <w:rPr>
        <w:rFonts w:ascii="Helvetica" w:hAnsi="Helvetica" w:cs="Helvetica"/>
        <w:b/>
        <w:color w:val="000000" w:themeColor="text1"/>
        <w:kern w:val="0"/>
        <w:sz w:val="16"/>
        <w:szCs w:val="16"/>
        <w:lang w:val="en-US" w:bidi="ar-SA"/>
      </w:rPr>
      <w:t xml:space="preserve"> 9, 108 Reykjavík, </w:t>
    </w:r>
    <w:proofErr w:type="spellStart"/>
    <w:r w:rsidR="00135C6C">
      <w:rPr>
        <w:rFonts w:ascii="Helvetica" w:hAnsi="Helvetica" w:cs="Helvetica"/>
        <w:b/>
        <w:color w:val="000000" w:themeColor="text1"/>
        <w:kern w:val="0"/>
        <w:sz w:val="16"/>
        <w:szCs w:val="16"/>
        <w:lang w:val="en-US" w:bidi="ar-SA"/>
      </w:rPr>
      <w:t>sími</w:t>
    </w:r>
    <w:proofErr w:type="spellEnd"/>
    <w:r w:rsidR="00135C6C">
      <w:rPr>
        <w:rFonts w:ascii="Helvetica" w:hAnsi="Helvetica" w:cs="Helvetica"/>
        <w:b/>
        <w:color w:val="000000" w:themeColor="text1"/>
        <w:kern w:val="0"/>
        <w:sz w:val="16"/>
        <w:szCs w:val="16"/>
        <w:lang w:val="en-US" w:bidi="ar-SA"/>
      </w:rPr>
      <w:t xml:space="preserve"> 519 7000</w:t>
    </w:r>
    <w:r w:rsidRPr="00D1330F">
      <w:rPr>
        <w:rFonts w:ascii="Helvetica" w:hAnsi="Helvetica" w:cs="Helvetica"/>
        <w:b/>
        <w:color w:val="000000" w:themeColor="text1"/>
        <w:kern w:val="0"/>
        <w:sz w:val="16"/>
        <w:szCs w:val="16"/>
        <w:lang w:val="en-US" w:bidi="ar-SA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E39B" w14:textId="77777777" w:rsidR="00765F40" w:rsidRDefault="00765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49AD" w14:textId="77777777" w:rsidR="00CE4433" w:rsidRDefault="00CE4433">
      <w:r>
        <w:rPr>
          <w:color w:val="000000"/>
        </w:rPr>
        <w:separator/>
      </w:r>
    </w:p>
  </w:footnote>
  <w:footnote w:type="continuationSeparator" w:id="0">
    <w:p w14:paraId="0C26A34F" w14:textId="77777777" w:rsidR="00CE4433" w:rsidRDefault="00CE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5993" w14:textId="77777777" w:rsidR="00765F40" w:rsidRDefault="00765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B4EE" w14:textId="77777777" w:rsidR="00667BEE" w:rsidRDefault="00CD0C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94964" wp14:editId="4A817192">
              <wp:simplePos x="0" y="0"/>
              <wp:positionH relativeFrom="column">
                <wp:posOffset>-149220</wp:posOffset>
              </wp:positionH>
              <wp:positionV relativeFrom="paragraph">
                <wp:posOffset>-221613</wp:posOffset>
              </wp:positionV>
              <wp:extent cx="2534285" cy="26670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42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0659F63" w14:textId="41D3E8AD" w:rsidR="00667BEE" w:rsidRDefault="00CD0CA9">
                          <w:r>
                            <w:t xml:space="preserve">    </w:t>
                          </w:r>
                        </w:p>
                      </w:txbxContent>
                    </wps:txbx>
                    <wps:bodyPr wrap="square" lIns="91440" tIns="45720" rIns="91440" bIns="4572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F949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1.75pt;margin-top:-17.45pt;width:199.5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Iw0AEAAJADAAAOAAAAZHJzL2Uyb0RvYy54bWysU9uO0zAQfUfiHyy/07TZtrtETVdAVYSE&#10;WKRdPsBxnMaSb8y4Tfr3jN1uW+ANkQfHM3N8PGdmvHocrWEHBai9q/lsMuVMOelb7XY1//GyfffA&#10;GUbhWmG8UzU/KuSP67dvVkOoVOl7b1oFjEgcVkOoeR9jqIoCZa+swIkPylGw82BFJBN2RQtiIHZr&#10;inI6XRaDhzaAlwqRvJtTkK8zf9cpGZ+6DlVkpuaUW8wr5LVJa7FeiWoHIvRantMQ/5CFFdrRpReq&#10;jYiC7UH/RWW1BI++ixPpbeG7TkuVNZCa2fQPNc+9CCproeJguJQJ/x+t/Hb4Dky3Nb/jzAlLLXpR&#10;Y2Qf/cjKVJ0hYEWg50CwOJKbuvzqR3Im0WMHNv1JDqM41fl4qW0ik+QsF3fz8mHBmaRYuVzeT3Px&#10;i+vpABg/K29Z2tQcqHe5pOLwFSNlQtBXSLoMvdHtVhuTDdg1nwywg6A+b/OXkqQjv8GMS2Dn07Hc&#10;+US4EdifsClcJMEnYWkXx2akYNo2vj1SEQYalprjz70AxZn54qgb72fzeZqubMwX9yUZcBtpbiPC&#10;yd7TDJ7kYfiwj5RRlni955wJtT3LOI9omqtbO6OuD2n9CwAA//8DAFBLAwQUAAYACAAAACEAasRO&#10;wd8AAAAJAQAADwAAAGRycy9kb3ducmV2LnhtbEyPwU6DQBCG7ya+w2ZMvLULRWhFlsaYeDE92Oqh&#10;xy2MLMLOIru0+PaOJ73NZL78/zfFdra9OOPoW0cK4mUEAqlydUuNgve358UGhA+aat07QgXf6GFb&#10;Xl8VOq/dhfZ4PoRGcAj5XCswIQy5lL4yaLVfugGJbx9utDrwOjayHvWFw20vV1GUSatb4gajB3wy&#10;WHWHyXLJzlfT3n19xrtOHk2X6fTVvCh1ezM/PoAIOIc/GH71WR1Kdjq5iWovegWLVZIyykNydw+C&#10;iWSdZiBOCtYxyLKQ/z8ofwAAAP//AwBQSwECLQAUAAYACAAAACEAtoM4kv4AAADhAQAAEwAAAAAA&#10;AAAAAAAAAAAAAAAAW0NvbnRlbnRfVHlwZXNdLnhtbFBLAQItABQABgAIAAAAIQA4/SH/1gAAAJQB&#10;AAALAAAAAAAAAAAAAAAAAC8BAABfcmVscy8ucmVsc1BLAQItABQABgAIAAAAIQBRYGIw0AEAAJAD&#10;AAAOAAAAAAAAAAAAAAAAAC4CAABkcnMvZTJvRG9jLnhtbFBLAQItABQABgAIAAAAIQBqxE7B3wAA&#10;AAkBAAAPAAAAAAAAAAAAAAAAACoEAABkcnMvZG93bnJldi54bWxQSwUGAAAAAAQABADzAAAANgUA&#10;AAAA&#10;" stroked="f">
              <v:textbox style="mso-fit-shape-to-text:t">
                <w:txbxContent>
                  <w:p w14:paraId="50659F63" w14:textId="41D3E8AD" w:rsidR="00667BEE" w:rsidRDefault="00CD0CA9">
                    <w: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  <w:p w14:paraId="7BB20704" w14:textId="77777777" w:rsidR="00667BEE" w:rsidRDefault="00CE44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0887" w14:textId="77777777" w:rsidR="00765F40" w:rsidRDefault="00765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B27"/>
    <w:multiLevelType w:val="multilevel"/>
    <w:tmpl w:val="D32601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AF543F"/>
    <w:multiLevelType w:val="multilevel"/>
    <w:tmpl w:val="6DB8B28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3051287"/>
    <w:multiLevelType w:val="multilevel"/>
    <w:tmpl w:val="F0E4EA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7345A8B"/>
    <w:multiLevelType w:val="multilevel"/>
    <w:tmpl w:val="97AE757A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1C"/>
    <w:rsid w:val="0003477B"/>
    <w:rsid w:val="001130A2"/>
    <w:rsid w:val="00135C6C"/>
    <w:rsid w:val="00165BA3"/>
    <w:rsid w:val="00254525"/>
    <w:rsid w:val="00307E34"/>
    <w:rsid w:val="003662CF"/>
    <w:rsid w:val="003A1F08"/>
    <w:rsid w:val="00432982"/>
    <w:rsid w:val="0046063C"/>
    <w:rsid w:val="00464D96"/>
    <w:rsid w:val="004E70BC"/>
    <w:rsid w:val="00595733"/>
    <w:rsid w:val="005F36B9"/>
    <w:rsid w:val="00635D85"/>
    <w:rsid w:val="00714C0B"/>
    <w:rsid w:val="00763A14"/>
    <w:rsid w:val="00765F40"/>
    <w:rsid w:val="007A79B0"/>
    <w:rsid w:val="0098484E"/>
    <w:rsid w:val="009A3436"/>
    <w:rsid w:val="009F2461"/>
    <w:rsid w:val="00A7259B"/>
    <w:rsid w:val="00B90FA3"/>
    <w:rsid w:val="00BE78CE"/>
    <w:rsid w:val="00C356EC"/>
    <w:rsid w:val="00CD0CA9"/>
    <w:rsid w:val="00CE4433"/>
    <w:rsid w:val="00CF04CB"/>
    <w:rsid w:val="00D04C5F"/>
    <w:rsid w:val="00D1330F"/>
    <w:rsid w:val="00DE0F1C"/>
    <w:rsid w:val="00E665FA"/>
    <w:rsid w:val="00E726BC"/>
    <w:rsid w:val="00EA01D8"/>
    <w:rsid w:val="00EA2929"/>
    <w:rsid w:val="00EC00D3"/>
    <w:rsid w:val="00ED3B1E"/>
    <w:rsid w:val="00F0131A"/>
    <w:rsid w:val="00F0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75616"/>
  <w15:docId w15:val="{24C2D717-C68B-4930-A9F4-E9B04A5E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s-I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Antique Olive" w:hAnsi="Antique Olive" w:cs="Antique Olive"/>
      <w:b/>
      <w:bCs/>
      <w:sz w:val="2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ntique Olive" w:hAnsi="Antique Olive" w:cs="Antique Olive"/>
      <w:b/>
      <w:bCs/>
      <w:sz w:val="18"/>
      <w:lang w:val="nb-NO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next w:val="Standard"/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odyText2">
    <w:name w:val="Body Text 2"/>
    <w:basedOn w:val="Standard"/>
    <w:rPr>
      <w:rFonts w:ascii="Antique Olive" w:hAnsi="Antique Olive" w:cs="Antique Olive"/>
      <w:sz w:val="18"/>
      <w:lang w:val="nb-NO"/>
    </w:rPr>
  </w:style>
  <w:style w:type="paragraph" w:styleId="Header">
    <w:name w:val="header"/>
    <w:basedOn w:val="Standard"/>
    <w:pPr>
      <w:suppressLineNumbers/>
      <w:tabs>
        <w:tab w:val="center" w:pos="4153"/>
        <w:tab w:val="right" w:pos="8306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DefaultParagraphFont1">
    <w:name w:val="WW-Default Paragraph Font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DefaultParagraphFont11">
    <w:name w:val="WW-Default Paragraph Font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DefaultParagraphFont111111">
    <w:name w:val="WW-Default Paragraph Font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DefaultParagraphFont1111111111">
    <w:name w:val="WW-Default Paragraph Font1111111111"/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da-DK" w:eastAsia="da-DK" w:bidi="ar-SA"/>
    </w:rPr>
  </w:style>
  <w:style w:type="paragraph" w:customStyle="1" w:styleId="Fedoverskrift">
    <w:name w:val="Fed overskrift"/>
    <w:basedOn w:val="Normal"/>
    <w:pPr>
      <w:widowControl/>
      <w:suppressAutoHyphens w:val="0"/>
      <w:spacing w:after="40" w:line="250" w:lineRule="atLeast"/>
      <w:textAlignment w:val="auto"/>
    </w:pPr>
    <w:rPr>
      <w:rFonts w:ascii="Verdana" w:eastAsia="Times New Roman" w:hAnsi="Verdana" w:cs="Times New Roman"/>
      <w:b/>
      <w:kern w:val="0"/>
      <w:sz w:val="20"/>
      <w:lang w:val="da-DK" w:eastAsia="en-US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kern w:val="0"/>
      <w:lang w:val="da-DK" w:bidi="ar-SA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">
    <w:name w:val="A1"/>
    <w:rPr>
      <w:b/>
      <w:bCs/>
      <w:color w:val="000000"/>
      <w:sz w:val="30"/>
      <w:szCs w:val="30"/>
    </w:rPr>
  </w:style>
  <w:style w:type="character" w:customStyle="1" w:styleId="A2">
    <w:name w:val="A2"/>
    <w:rPr>
      <w:color w:val="000000"/>
      <w:sz w:val="20"/>
      <w:szCs w:val="20"/>
    </w:rPr>
  </w:style>
  <w:style w:type="character" w:customStyle="1" w:styleId="A3">
    <w:name w:val="A3"/>
    <w:rPr>
      <w:color w:val="000000"/>
      <w:sz w:val="26"/>
      <w:szCs w:val="26"/>
    </w:rPr>
  </w:style>
  <w:style w:type="character" w:customStyle="1" w:styleId="A6">
    <w:name w:val="A6"/>
    <w:rPr>
      <w:color w:val="000000"/>
      <w:sz w:val="23"/>
      <w:szCs w:val="23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character" w:customStyle="1" w:styleId="A4">
    <w:name w:val="A4"/>
    <w:rPr>
      <w:i/>
      <w:iCs/>
      <w:color w:val="000000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Pa1">
    <w:name w:val="Pa1"/>
    <w:basedOn w:val="Normal"/>
    <w:next w:val="Normal"/>
    <w:pPr>
      <w:widowControl/>
      <w:suppressAutoHyphens w:val="0"/>
      <w:autoSpaceDE w:val="0"/>
      <w:spacing w:line="241" w:lineRule="atLeast"/>
      <w:textAlignment w:val="auto"/>
    </w:pPr>
    <w:rPr>
      <w:rFonts w:ascii="Arial" w:eastAsia="Calibri" w:hAnsi="Arial" w:cs="Arial"/>
      <w:kern w:val="0"/>
      <w:lang w:val="da-DK" w:eastAsia="en-US" w:bidi="ar-SA"/>
    </w:rPr>
  </w:style>
  <w:style w:type="character" w:customStyle="1" w:styleId="A0">
    <w:name w:val="A0"/>
    <w:rPr>
      <w:color w:val="000000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1130A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130A2"/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</dc:creator>
  <cp:lastModifiedBy>Tryggvi Bjorn Stefansson</cp:lastModifiedBy>
  <cp:revision>15</cp:revision>
  <cp:lastPrinted>2016-09-27T13:43:00Z</cp:lastPrinted>
  <dcterms:created xsi:type="dcterms:W3CDTF">2016-09-30T07:20:00Z</dcterms:created>
  <dcterms:modified xsi:type="dcterms:W3CDTF">2021-06-12T11:08:00Z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